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83" w:rsidRPr="00076983" w:rsidRDefault="00076983" w:rsidP="00076983">
      <w:pPr>
        <w:spacing w:before="135" w:line="270" w:lineRule="atLeast"/>
        <w:jc w:val="both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bookmarkStart w:id="0" w:name="_GoBack"/>
      <w:bookmarkEnd w:id="0"/>
      <w:r w:rsidRPr="00076983">
        <w:rPr>
          <w:rFonts w:ascii="Tahoma" w:eastAsia="Times New Roman" w:hAnsi="Tahoma" w:cs="Tahoma"/>
          <w:b/>
          <w:bCs/>
          <w:color w:val="333333"/>
          <w:sz w:val="27"/>
          <w:szCs w:val="27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8C5E74" w:rsidRDefault="00076983" w:rsidP="008C5E74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8C5E74">
        <w:rPr>
          <w:rFonts w:ascii="Tahoma" w:eastAsia="Times New Roman" w:hAnsi="Tahoma" w:cs="Tahoma"/>
          <w:color w:val="333333"/>
          <w:sz w:val="18"/>
          <w:szCs w:val="1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  <w:r w:rsidR="008C5E74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</w:p>
    <w:p w:rsidR="008C5E74" w:rsidRPr="00995FD0" w:rsidRDefault="008C5E74" w:rsidP="00995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95FD0">
        <w:rPr>
          <w:rFonts w:ascii="Arial" w:hAnsi="Arial" w:cs="Arial"/>
          <w:sz w:val="18"/>
          <w:szCs w:val="18"/>
        </w:rPr>
        <w:t xml:space="preserve">            </w:t>
      </w:r>
      <w:r w:rsidR="00995FD0" w:rsidRPr="00995FD0">
        <w:rPr>
          <w:rFonts w:ascii="Arial" w:hAnsi="Arial" w:cs="Arial"/>
          <w:sz w:val="18"/>
          <w:szCs w:val="18"/>
        </w:rPr>
        <w:t xml:space="preserve">   </w:t>
      </w:r>
      <w:hyperlink r:id="rId5" w:history="1">
        <w:r w:rsidRPr="00995FD0">
          <w:rPr>
            <w:rFonts w:ascii="Tahoma" w:hAnsi="Tahoma" w:cs="Tahoma"/>
            <w:sz w:val="18"/>
            <w:szCs w:val="18"/>
          </w:rPr>
          <w:t>Уведомление</w:t>
        </w:r>
      </w:hyperlink>
      <w:r w:rsidRPr="00995FD0">
        <w:rPr>
          <w:rFonts w:ascii="Tahoma" w:hAnsi="Tahoma" w:cs="Tahoma"/>
          <w:sz w:val="18"/>
          <w:szCs w:val="18"/>
        </w:rPr>
        <w:t xml:space="preserve"> об исчисленных суммах налогов, авансовых платежей по налогам, сборов,      </w:t>
      </w:r>
    </w:p>
    <w:p w:rsidR="008C5E74" w:rsidRPr="00995FD0" w:rsidRDefault="008C5E74" w:rsidP="00995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995FD0">
        <w:rPr>
          <w:rFonts w:ascii="Tahoma" w:hAnsi="Tahoma" w:cs="Tahoma"/>
          <w:sz w:val="18"/>
          <w:szCs w:val="18"/>
        </w:rPr>
        <w:t xml:space="preserve">            страховых взносов представляется в налоговый орган по месту учета </w:t>
      </w:r>
      <w:r w:rsidRPr="00995FD0">
        <w:rPr>
          <w:rFonts w:ascii="Tahoma" w:hAnsi="Tahoma" w:cs="Tahoma"/>
          <w:sz w:val="18"/>
          <w:szCs w:val="18"/>
          <w:u w:val="single"/>
        </w:rPr>
        <w:t xml:space="preserve">не позднее 25-го </w:t>
      </w:r>
    </w:p>
    <w:p w:rsidR="008C5E74" w:rsidRPr="00995FD0" w:rsidRDefault="008C5E74" w:rsidP="00995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95FD0">
        <w:rPr>
          <w:rFonts w:ascii="Tahoma" w:hAnsi="Tahoma" w:cs="Tahoma"/>
          <w:sz w:val="18"/>
          <w:szCs w:val="18"/>
        </w:rPr>
        <w:t xml:space="preserve">            числа месяца, в котором установлен срок уплаты соответствующих налогов, авансовых  </w:t>
      </w:r>
    </w:p>
    <w:p w:rsidR="008C5E74" w:rsidRPr="00995FD0" w:rsidRDefault="008C5E74" w:rsidP="00995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95FD0">
        <w:rPr>
          <w:rFonts w:ascii="Tahoma" w:hAnsi="Tahoma" w:cs="Tahoma"/>
          <w:sz w:val="18"/>
          <w:szCs w:val="18"/>
        </w:rPr>
        <w:t xml:space="preserve">            платежей по налогам, сборов, страховых взносов, в электронной форме </w:t>
      </w:r>
      <w:proofErr w:type="gramStart"/>
      <w:r w:rsidRPr="00995FD0">
        <w:rPr>
          <w:rFonts w:ascii="Tahoma" w:hAnsi="Tahoma" w:cs="Tahoma"/>
          <w:sz w:val="18"/>
          <w:szCs w:val="18"/>
        </w:rPr>
        <w:t>по</w:t>
      </w:r>
      <w:proofErr w:type="gramEnd"/>
      <w:r w:rsidRPr="00995FD0">
        <w:rPr>
          <w:rFonts w:ascii="Tahoma" w:hAnsi="Tahoma" w:cs="Tahoma"/>
          <w:sz w:val="18"/>
          <w:szCs w:val="18"/>
        </w:rPr>
        <w:t xml:space="preserve">  </w:t>
      </w:r>
    </w:p>
    <w:p w:rsidR="008C5E74" w:rsidRPr="00995FD0" w:rsidRDefault="008C5E74" w:rsidP="00995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95FD0">
        <w:rPr>
          <w:rFonts w:ascii="Tahoma" w:hAnsi="Tahoma" w:cs="Tahoma"/>
          <w:sz w:val="18"/>
          <w:szCs w:val="18"/>
        </w:rPr>
        <w:t xml:space="preserve">            телекоммуникационным каналам связи с применением усиленной квалифицированной </w:t>
      </w:r>
    </w:p>
    <w:p w:rsidR="008C5E74" w:rsidRPr="00995FD0" w:rsidRDefault="008C5E74" w:rsidP="00995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95FD0">
        <w:rPr>
          <w:rFonts w:ascii="Tahoma" w:hAnsi="Tahoma" w:cs="Tahoma"/>
          <w:sz w:val="18"/>
          <w:szCs w:val="18"/>
        </w:rPr>
        <w:t xml:space="preserve">            электронной подписи либо через личный кабинет налогоплательщика. </w:t>
      </w:r>
    </w:p>
    <w:p w:rsidR="008C5E74" w:rsidRPr="00995FD0" w:rsidRDefault="008C5E74" w:rsidP="00995FD0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076983" w:rsidRPr="008C5E74" w:rsidRDefault="008C5E74" w:rsidP="008C5E74">
      <w:p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8C5E74">
        <w:rPr>
          <w:rFonts w:ascii="Tahoma" w:eastAsia="Times New Roman" w:hAnsi="Tahoma" w:cs="Tahoma"/>
          <w:color w:val="333333"/>
          <w:sz w:val="18"/>
          <w:szCs w:val="18"/>
        </w:rPr>
        <w:t>Уведомление предоставляется</w:t>
      </w:r>
      <w:r w:rsidR="00076983" w:rsidRPr="008C5E74">
        <w:rPr>
          <w:rFonts w:ascii="Tahoma" w:eastAsia="Times New Roman" w:hAnsi="Tahoma" w:cs="Tahoma"/>
          <w:color w:val="333333"/>
          <w:sz w:val="18"/>
          <w:szCs w:val="18"/>
        </w:rPr>
        <w:t xml:space="preserve"> по форме, утверждённой приказом ФНС Росси от 02.11.2022 № </w:t>
      </w:r>
      <w:proofErr w:type="gramStart"/>
      <w:r w:rsidR="00076983" w:rsidRPr="008C5E74">
        <w:rPr>
          <w:rFonts w:ascii="Tahoma" w:eastAsia="Times New Roman" w:hAnsi="Tahoma" w:cs="Tahoma"/>
          <w:color w:val="333333"/>
          <w:sz w:val="18"/>
          <w:szCs w:val="18"/>
        </w:rPr>
        <w:t>ЕД</w:t>
      </w:r>
      <w:proofErr w:type="gramEnd"/>
      <w:r w:rsidR="00076983" w:rsidRPr="008C5E74">
        <w:rPr>
          <w:rFonts w:ascii="Tahoma" w:eastAsia="Times New Roman" w:hAnsi="Tahoma" w:cs="Tahoma"/>
          <w:color w:val="333333"/>
          <w:sz w:val="18"/>
          <w:szCs w:val="1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Уведомления на бумажном носителе предоставляют плательщики, которые предоставляют декларации/расчеты на бумажном носителе, а именно: </w:t>
      </w:r>
    </w:p>
    <w:p w:rsidR="00076983" w:rsidRPr="00076983" w:rsidRDefault="00076983" w:rsidP="00076983">
      <w:pPr>
        <w:numPr>
          <w:ilvl w:val="1"/>
          <w:numId w:val="1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среднесписочная численность 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работников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которых за предшествующий календарный год менее 100 человек; </w:t>
      </w:r>
    </w:p>
    <w:p w:rsidR="00076983" w:rsidRPr="00076983" w:rsidRDefault="00076983" w:rsidP="00076983">
      <w:pPr>
        <w:numPr>
          <w:ilvl w:val="1"/>
          <w:numId w:val="1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плательщики страховых взносов, налоговые агенты, производящие выплату НДФЛ, численность работников которых менее 10 человек. </w:t>
      </w:r>
    </w:p>
    <w:p w:rsidR="00076983" w:rsidRPr="00076983" w:rsidRDefault="00076983" w:rsidP="00076983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076983" w:rsidRPr="00076983" w:rsidRDefault="00076983" w:rsidP="00076983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076983" w:rsidRPr="00076983" w:rsidRDefault="00076983" w:rsidP="00076983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  <w:r w:rsidRPr="00076983">
        <w:rPr>
          <w:rFonts w:ascii="Tahoma" w:eastAsia="Times New Roman" w:hAnsi="Tahoma" w:cs="Tahoma"/>
          <w:b/>
          <w:bCs/>
          <w:color w:val="333333"/>
          <w:sz w:val="36"/>
          <w:szCs w:val="36"/>
        </w:rPr>
        <w:t>Порядок заполнения Уведомления с 01.01.2023</w:t>
      </w:r>
    </w:p>
    <w:p w:rsidR="00076983" w:rsidRPr="00076983" w:rsidRDefault="00076983" w:rsidP="00076983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Порядок заполнения Уведомления закреплен приказом ФНС России от 02.11.2022 № ЕД-7-8/1047@. </w:t>
      </w:r>
    </w:p>
    <w:p w:rsidR="00076983" w:rsidRPr="00076983" w:rsidRDefault="00076983" w:rsidP="00076983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076983" w:rsidRPr="00076983" w:rsidRDefault="00076983" w:rsidP="00076983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Уведомление содержит данные по плательщику в целом, а именно: 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по всем обособленным подразделениям (филиалам) плательщика в разрезе КПП; 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КБК обязанностей по налогам, страховым взносам, подлежащих уплате; 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код территории муниципального образования бюджетополучателя (ОКТМО);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сумму обязательства;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отчетный (налоговый) период;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месяц (квартал)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отчетный год.</w:t>
      </w:r>
    </w:p>
    <w:p w:rsidR="00076983" w:rsidRPr="00076983" w:rsidRDefault="00076983" w:rsidP="00076983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При этом: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lastRenderedPageBreak/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076983" w:rsidRPr="00076983" w:rsidRDefault="00076983" w:rsidP="00076983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по НДФЛ, 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удержанному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076983" w:rsidRPr="008C5E74" w:rsidRDefault="00076983" w:rsidP="00076983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u w:val="single"/>
        </w:rPr>
      </w:pPr>
      <w:r w:rsidRPr="008C5E74">
        <w:rPr>
          <w:rFonts w:ascii="Tahoma" w:eastAsia="Times New Roman" w:hAnsi="Tahoma" w:cs="Tahoma"/>
          <w:color w:val="333333"/>
          <w:sz w:val="18"/>
          <w:szCs w:val="18"/>
          <w:u w:val="single"/>
        </w:rPr>
        <w:t xml:space="preserve">Если срок представления Уведомления совпадает со сроком представления декларации/расчёта, то Уведомление представлять не требуется.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076983" w:rsidRPr="00076983" w:rsidRDefault="00076983" w:rsidP="00076983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Особенность формирования и обработки 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Уведомлении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по налогу на имущество организации.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  <w:r w:rsidRPr="00076983">
        <w:rPr>
          <w:rFonts w:ascii="Tahoma" w:eastAsia="Times New Roman" w:hAnsi="Tahoma" w:cs="Tahoma"/>
          <w:b/>
          <w:bCs/>
          <w:color w:val="333333"/>
          <w:sz w:val="36"/>
          <w:szCs w:val="36"/>
        </w:rPr>
        <w:t>Порядок резервирования переплаты 2022</w:t>
      </w:r>
    </w:p>
    <w:p w:rsidR="00076983" w:rsidRPr="00076983" w:rsidRDefault="00076983" w:rsidP="00076983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конкретных КБК. </w:t>
      </w:r>
    </w:p>
    <w:p w:rsidR="00076983" w:rsidRPr="00076983" w:rsidRDefault="00076983" w:rsidP="00076983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В случае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 </w:t>
      </w:r>
    </w:p>
    <w:p w:rsidR="00076983" w:rsidRPr="00076983" w:rsidRDefault="00076983" w:rsidP="00076983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Корректировка суммы обязанности возможна 2 способами:</w:t>
      </w:r>
    </w:p>
    <w:p w:rsidR="00076983" w:rsidRPr="00076983" w:rsidRDefault="00076983" w:rsidP="00076983">
      <w:pPr>
        <w:numPr>
          <w:ilvl w:val="1"/>
          <w:numId w:val="4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е-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ОКНО) по соответствующему налогу отразится актуальная сумма начислений.</w:t>
      </w:r>
    </w:p>
    <w:p w:rsidR="00076983" w:rsidRPr="00076983" w:rsidRDefault="00076983" w:rsidP="00076983">
      <w:pPr>
        <w:numPr>
          <w:ilvl w:val="1"/>
          <w:numId w:val="4"/>
        </w:numPr>
        <w:spacing w:after="0" w:line="270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Уведомления в виде распоряжения </w:t>
      </w:r>
      <w:proofErr w:type="gramStart"/>
      <w:r w:rsidRPr="00076983">
        <w:rPr>
          <w:rFonts w:ascii="Tahoma" w:eastAsia="Times New Roman" w:hAnsi="Tahoma" w:cs="Tahoma"/>
          <w:color w:val="333333"/>
          <w:sz w:val="18"/>
          <w:szCs w:val="18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076983">
        <w:rPr>
          <w:rFonts w:ascii="Tahoma" w:eastAsia="Times New Roman" w:hAnsi="Tahoma" w:cs="Tahoma"/>
          <w:color w:val="333333"/>
          <w:sz w:val="18"/>
          <w:szCs w:val="18"/>
        </w:rPr>
        <w:t xml:space="preserve"> отдельной строкой начисления, а значение налогового периода в документе указывается «ГД.00.2022».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  <w:r w:rsidRPr="00076983">
        <w:rPr>
          <w:rFonts w:ascii="Tahoma" w:eastAsia="Times New Roman" w:hAnsi="Tahoma" w:cs="Tahoma"/>
          <w:b/>
          <w:bCs/>
          <w:color w:val="333333"/>
          <w:sz w:val="36"/>
          <w:szCs w:val="36"/>
        </w:rPr>
        <w:t>Способ исправления ошибки в Уведомлении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076983" w:rsidRPr="00076983" w:rsidRDefault="00076983" w:rsidP="0007698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076983" w:rsidRPr="00076983" w:rsidRDefault="00076983" w:rsidP="0007698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076983" w:rsidRPr="00076983" w:rsidRDefault="00076983" w:rsidP="0007698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076983">
        <w:rPr>
          <w:rFonts w:ascii="Tahoma" w:eastAsia="Times New Roman" w:hAnsi="Tahoma" w:cs="Tahoma"/>
          <w:color w:val="333333"/>
          <w:sz w:val="18"/>
          <w:szCs w:val="1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7B51C1" w:rsidRDefault="007B51C1"/>
    <w:sectPr w:rsidR="007B51C1" w:rsidSect="009237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F5B"/>
    <w:multiLevelType w:val="multilevel"/>
    <w:tmpl w:val="3DC6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76A40"/>
    <w:multiLevelType w:val="multilevel"/>
    <w:tmpl w:val="B3F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85843"/>
    <w:multiLevelType w:val="multilevel"/>
    <w:tmpl w:val="730E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31629"/>
    <w:multiLevelType w:val="multilevel"/>
    <w:tmpl w:val="BD5C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24F26"/>
    <w:multiLevelType w:val="multilevel"/>
    <w:tmpl w:val="5EA4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83"/>
    <w:rsid w:val="00076983"/>
    <w:rsid w:val="00213CA6"/>
    <w:rsid w:val="00437073"/>
    <w:rsid w:val="00493C83"/>
    <w:rsid w:val="007B51C1"/>
    <w:rsid w:val="008C5E74"/>
    <w:rsid w:val="0092377D"/>
    <w:rsid w:val="00995FD0"/>
    <w:rsid w:val="00DF5733"/>
    <w:rsid w:val="00F8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5"/>
  </w:style>
  <w:style w:type="paragraph" w:styleId="2">
    <w:name w:val="heading 2"/>
    <w:basedOn w:val="a"/>
    <w:link w:val="20"/>
    <w:uiPriority w:val="9"/>
    <w:qFormat/>
    <w:rsid w:val="00076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0835963D4511CA4E9F02FEC825B3E5ABCA84E186E31419061FBDC6E4AB75631BDD42319B017148A48F26DB988D89C73A62D9368507DA97UCX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6191-00-093</dc:creator>
  <cp:lastModifiedBy>6191-00-093</cp:lastModifiedBy>
  <cp:revision>3</cp:revision>
  <dcterms:created xsi:type="dcterms:W3CDTF">2023-01-12T11:31:00Z</dcterms:created>
  <dcterms:modified xsi:type="dcterms:W3CDTF">2023-01-12T14:17:00Z</dcterms:modified>
</cp:coreProperties>
</file>