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07" w:rsidRDefault="00215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36707" w:rsidRDefault="00215A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936707" w:rsidRDefault="00215A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936707" w:rsidRDefault="00215A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936707" w:rsidRDefault="00215AD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«КОМИССАРОВСКОЕ СЕЛЬСКОЕ ПОСЕЛЕНИЕ»</w:t>
      </w:r>
    </w:p>
    <w:p w:rsidR="00936707" w:rsidRDefault="00215AD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АДМИНИСТРАЦИЯ КОМИССАРОВСКОГО СЕЛЬСКОГО ПОСЕЛЕНИЯ</w:t>
      </w:r>
    </w:p>
    <w:p w:rsidR="00936707" w:rsidRDefault="009367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707" w:rsidRDefault="00215AD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6707" w:rsidRDefault="00215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02.12.2024г.   № 111/1</w:t>
      </w:r>
    </w:p>
    <w:p w:rsidR="00936707" w:rsidRDefault="00215AD3">
      <w:pPr>
        <w:jc w:val="center"/>
      </w:pPr>
      <w:r>
        <w:rPr>
          <w:rFonts w:ascii="Times New Roman" w:hAnsi="Times New Roman" w:cs="Times New Roman"/>
          <w:sz w:val="28"/>
          <w:szCs w:val="28"/>
        </w:rPr>
        <w:t>х. Лихой</w:t>
      </w:r>
    </w:p>
    <w:p w:rsidR="00936707" w:rsidRDefault="00215AD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>
        <w:rPr>
          <w:rFonts w:ascii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 территории Комиссаровского сельского поселения.</w:t>
      </w:r>
    </w:p>
    <w:p w:rsidR="00936707" w:rsidRDefault="0093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36707" w:rsidRDefault="00215AD3">
      <w:pPr>
        <w:spacing w:after="0"/>
        <w:ind w:firstLine="68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со ст.53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Российской Федерации», </w:t>
      </w:r>
      <w:hyperlink r:id="rId7">
        <w:r>
          <w:rPr>
            <w:rStyle w:val="ListLabel1"/>
            <w:rFonts w:eastAsiaTheme="minorEastAsia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 и  руководствуясь  </w:t>
      </w:r>
      <w:hyperlink r:id="rId8" w:tgtFrame="_blank">
        <w:r>
          <w:rPr>
            <w:rStyle w:val="ListLabel1"/>
            <w:rFonts w:eastAsiaTheme="minorEastAsia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Комиссаровского сельского  поселения,  администрация  Комиссаровского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936707" w:rsidRDefault="00936707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707" w:rsidRDefault="00215AD3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936707" w:rsidRDefault="00215AD3">
      <w:pPr>
        <w:numPr>
          <w:ilvl w:val="0"/>
          <w:numId w:val="1"/>
        </w:numPr>
        <w:tabs>
          <w:tab w:val="clear" w:pos="720"/>
        </w:tabs>
        <w:spacing w:after="0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Комиссаровского сельского  поселения, согласно приложению.</w:t>
      </w:r>
    </w:p>
    <w:p w:rsidR="00936707" w:rsidRDefault="00215AD3">
      <w:pPr>
        <w:pStyle w:val="a4"/>
        <w:numPr>
          <w:ilvl w:val="0"/>
          <w:numId w:val="1"/>
        </w:numPr>
        <w:shd w:val="clear" w:color="auto" w:fill="auto"/>
        <w:tabs>
          <w:tab w:val="center" w:pos="993"/>
        </w:tabs>
        <w:spacing w:before="0" w:after="0" w:line="276" w:lineRule="auto"/>
        <w:ind w:left="0" w:firstLine="567"/>
        <w:jc w:val="both"/>
      </w:pP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</w:t>
      </w:r>
      <w:bookmarkStart w:id="0" w:name="sub_3"/>
      <w:r>
        <w:rPr>
          <w:color w:val="000000"/>
        </w:rPr>
        <w:t>на  официальном сайте администрации Комиссаровского сельского  поселения</w:t>
      </w:r>
      <w:bookmarkEnd w:id="0"/>
      <w:r>
        <w:rPr>
          <w:color w:val="000000"/>
        </w:rPr>
        <w:t xml:space="preserve"> в сети Интернет.</w:t>
      </w:r>
    </w:p>
    <w:p w:rsidR="00936707" w:rsidRDefault="00215AD3">
      <w:pPr>
        <w:pStyle w:val="a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</w:pPr>
      <w:r>
        <w:t xml:space="preserve"> Настоящее постановление вступает в силу в соответствии с действующим законодательством.</w:t>
      </w:r>
    </w:p>
    <w:p w:rsidR="00936707" w:rsidRDefault="00936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707" w:rsidRDefault="00215AD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36707" w:rsidRDefault="00215AD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Комиссаровского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Е.Н. Безрукова</w:t>
      </w:r>
      <w:r>
        <w:br w:type="page"/>
      </w:r>
    </w:p>
    <w:p w:rsidR="00936707" w:rsidRDefault="0021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936707" w:rsidRDefault="00215AD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936707" w:rsidRDefault="00215AD3">
      <w:pPr>
        <w:spacing w:after="0" w:line="240" w:lineRule="auto"/>
        <w:ind w:left="5664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Комиссаровского сельского поселения</w:t>
      </w:r>
    </w:p>
    <w:p w:rsidR="00936707" w:rsidRDefault="00215AD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02.12.2024г. № 111/1</w:t>
      </w:r>
    </w:p>
    <w:p w:rsidR="00936707" w:rsidRDefault="00936707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6707" w:rsidRDefault="0021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936707" w:rsidRDefault="00215AD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 (списка  контрольных  вопросов),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территории  </w:t>
      </w:r>
      <w:r>
        <w:rPr>
          <w:rFonts w:ascii="Times New Roman" w:eastAsia="Times New Roman" w:hAnsi="Times New Roman" w:cs="Times New Roman"/>
          <w:sz w:val="24"/>
          <w:szCs w:val="24"/>
        </w:rPr>
        <w:t>Комиссаровского сельского  поселения</w:t>
      </w:r>
    </w:p>
    <w:p w:rsidR="00936707" w:rsidRDefault="0093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367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07" w:rsidRPr="008C0838" w:rsidRDefault="0021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C0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936707" w:rsidRDefault="0021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C083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</w:tc>
      </w:tr>
    </w:tbl>
    <w:p w:rsidR="00936707" w:rsidRDefault="009367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6707" w:rsidRDefault="0021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936707" w:rsidRDefault="00936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 __ г.</w:t>
      </w:r>
    </w:p>
    <w:p w:rsidR="00936707" w:rsidRDefault="00215AD3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936707" w:rsidRDefault="009367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Вид муниципального контроля: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3"/>
          <w:szCs w:val="23"/>
          <w:u w:val="single"/>
        </w:rPr>
        <w:t>контроль за</w:t>
      </w:r>
      <w:proofErr w:type="gramEnd"/>
      <w:r>
        <w:rPr>
          <w:rFonts w:ascii="Times New Roman" w:hAnsi="Times New Roman" w:cs="Times New Roman"/>
          <w:sz w:val="23"/>
          <w:szCs w:val="23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на территории  Комиссаровского  поселения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36707" w:rsidRDefault="00215A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Наименование контрольного органа: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36707" w:rsidRDefault="00215A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936707" w:rsidRDefault="00215A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 Вид контрольного мероприятия: ________________________________________________</w:t>
      </w:r>
    </w:p>
    <w:p w:rsidR="00936707" w:rsidRDefault="00215A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</w:t>
      </w:r>
      <w:proofErr w:type="gramEnd"/>
    </w:p>
    <w:p w:rsidR="00936707" w:rsidRDefault="00215AD3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7.Место (места) проведения контрольного мероприятия: 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 Учетный номер контрольного мероприятия: __________________________________________</w:t>
      </w:r>
    </w:p>
    <w:p w:rsidR="00936707" w:rsidRDefault="00215AD3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__________________________________________________________________________________________________________________________________________________________________________</w:t>
      </w:r>
    </w:p>
    <w:p w:rsidR="00936707" w:rsidRDefault="00215AD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36707" w:rsidRDefault="00215AD3">
      <w:pPr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14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717"/>
        <w:gridCol w:w="3401"/>
        <w:gridCol w:w="845"/>
        <w:gridCol w:w="851"/>
        <w:gridCol w:w="849"/>
        <w:gridCol w:w="1709"/>
        <w:gridCol w:w="1977"/>
      </w:tblGrid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Вопрос, отражающий содержание обязательных требований *</w:t>
            </w:r>
          </w:p>
        </w:tc>
        <w:tc>
          <w:tcPr>
            <w:tcW w:w="42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Вывод о выполнении установленных требований</w:t>
            </w:r>
          </w:p>
        </w:tc>
        <w:tc>
          <w:tcPr>
            <w:tcW w:w="197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6707">
        <w:tc>
          <w:tcPr>
            <w:tcW w:w="71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Непри-менимо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215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197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21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Соблюдается единой теплоснабжающей организацией перечень и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Ч.3 ст.23.7 Федерального закона от 27.07.2010 № 190-ФЗ «О теплоснабжении» (далее – Федеральный закон № 190-ФЗ)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markedcontent"/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21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П.18 ст. 2 Федерального закона N 190-ФЗ 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hanging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Организована ли  наладка  тепловых сетей?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П.2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 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hanging="57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Осуществляется ли контроль </w:t>
            </w:r>
            <w:hyperlink r:id="rId9" w:anchor="/document/12177489/entry/2015" w:history="1">
              <w:r>
                <w:rPr>
                  <w:rStyle w:val="-"/>
                  <w:rFonts w:ascii="Times New Roman" w:hAnsi="Times New Roman" w:cs="Times New Roman"/>
                  <w:color w:val="00000A"/>
                  <w:sz w:val="21"/>
                  <w:szCs w:val="21"/>
                  <w:highlight w:val="white"/>
                  <w:u w:val="none"/>
                </w:rPr>
                <w:t>режимов потребления тепловой энергии</w:t>
              </w:r>
            </w:hyperlink>
            <w:r>
              <w:rPr>
                <w:rStyle w:val="-"/>
                <w:rFonts w:ascii="Times New Roman" w:hAnsi="Times New Roman" w:cs="Times New Roman"/>
                <w:color w:val="00000A"/>
                <w:sz w:val="21"/>
                <w:szCs w:val="21"/>
                <w:highlight w:val="white"/>
                <w:u w:val="none"/>
              </w:rPr>
              <w:t>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П.3 ч.5 ст. 20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П.7 ч.5 ст. 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Федерального закона N 190-ФЗ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Обеспечено ли надежное теплоснабжение потребителей?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П.8 ч.5 ст.20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Федерального закона N 190-ФЗ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Ч.6 ст. 20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Федерального закона N 190-ФЗ</w:t>
            </w:r>
          </w:p>
        </w:tc>
      </w:tr>
      <w:tr w:rsidR="00936707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36707" w:rsidRDefault="00936707">
            <w:pPr>
              <w:pStyle w:val="a9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36707" w:rsidRDefault="0093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707" w:rsidRDefault="00215AD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23.2.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Федерального закона N 190-ФЗ</w:t>
            </w:r>
          </w:p>
        </w:tc>
      </w:tr>
    </w:tbl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Подписи лица (лиц), проводящего (проводящих) проверку:</w:t>
      </w:r>
      <w:proofErr w:type="gramEnd"/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Должность, Ф.И.О.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Должность, Ф.И.О.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Должность, Ф.И.О.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6707" w:rsidRDefault="00215A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 г. 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6707" w:rsidRDefault="00215A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 проводящего проверку)</w:t>
      </w:r>
      <w:proofErr w:type="gramEnd"/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 г.________________________________________________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6707" w:rsidRDefault="00215A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 г.________________________________________________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6707" w:rsidRDefault="00215A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936707" w:rsidRDefault="00215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 г. ________________________________________________</w:t>
      </w:r>
    </w:p>
    <w:p w:rsidR="00936707" w:rsidRDefault="00215A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936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707" w:rsidRDefault="00936707">
      <w:pPr>
        <w:pStyle w:val="ConsPlusNonformat"/>
        <w:jc w:val="both"/>
      </w:pPr>
    </w:p>
    <w:sectPr w:rsidR="00936707">
      <w:pgSz w:w="11906" w:h="16838"/>
      <w:pgMar w:top="709" w:right="460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75A"/>
    <w:multiLevelType w:val="multilevel"/>
    <w:tmpl w:val="04A0E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5A3D"/>
    <w:multiLevelType w:val="multilevel"/>
    <w:tmpl w:val="2AE4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62BFB"/>
    <w:multiLevelType w:val="multilevel"/>
    <w:tmpl w:val="DA5EF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07"/>
    <w:rsid w:val="00215AD3"/>
    <w:rsid w:val="008C0838"/>
    <w:rsid w:val="009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420512"/>
  </w:style>
  <w:style w:type="character" w:customStyle="1" w:styleId="1">
    <w:name w:val="Основной текст Знак1"/>
    <w:basedOn w:val="a0"/>
    <w:link w:val="a4"/>
    <w:semiHidden/>
    <w:qFormat/>
    <w:locked/>
    <w:rsid w:val="004205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ConsPlusNormal">
    <w:name w:val="ConsPlusNormal Знак"/>
    <w:link w:val="ConsPlusNormal"/>
    <w:qFormat/>
    <w:locked/>
    <w:rsid w:val="00FE7E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qFormat/>
    <w:rsid w:val="00FE7E5A"/>
  </w:style>
  <w:style w:type="character" w:customStyle="1" w:styleId="-">
    <w:name w:val="Интернет-ссылка"/>
    <w:uiPriority w:val="99"/>
    <w:unhideWhenUsed/>
    <w:rsid w:val="00FE7E5A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A"/>
      <w:sz w:val="21"/>
      <w:szCs w:val="21"/>
      <w:u w:val="none"/>
      <w:shd w:val="clear" w:color="auto" w:fill="FFFFFF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semiHidden/>
    <w:unhideWhenUsed/>
    <w:rsid w:val="00420512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420512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420512"/>
    <w:pPr>
      <w:ind w:left="720"/>
      <w:contextualSpacing/>
    </w:pPr>
  </w:style>
  <w:style w:type="paragraph" w:customStyle="1" w:styleId="ConsPlusNormal0">
    <w:name w:val="ConsPlusNormal"/>
    <w:qFormat/>
    <w:rsid w:val="00FE7E5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4205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420512"/>
  </w:style>
  <w:style w:type="character" w:customStyle="1" w:styleId="1">
    <w:name w:val="Основной текст Знак1"/>
    <w:basedOn w:val="a0"/>
    <w:link w:val="a4"/>
    <w:semiHidden/>
    <w:qFormat/>
    <w:locked/>
    <w:rsid w:val="004205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ConsPlusNormal">
    <w:name w:val="ConsPlusNormal Знак"/>
    <w:link w:val="ConsPlusNormal"/>
    <w:qFormat/>
    <w:locked/>
    <w:rsid w:val="00FE7E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qFormat/>
    <w:rsid w:val="00FE7E5A"/>
  </w:style>
  <w:style w:type="character" w:customStyle="1" w:styleId="-">
    <w:name w:val="Интернет-ссылка"/>
    <w:uiPriority w:val="99"/>
    <w:unhideWhenUsed/>
    <w:rsid w:val="00FE7E5A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A"/>
      <w:sz w:val="21"/>
      <w:szCs w:val="21"/>
      <w:u w:val="none"/>
      <w:shd w:val="clear" w:color="auto" w:fill="FFFFFF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semiHidden/>
    <w:unhideWhenUsed/>
    <w:rsid w:val="00420512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420512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420512"/>
    <w:pPr>
      <w:ind w:left="720"/>
      <w:contextualSpacing/>
    </w:pPr>
  </w:style>
  <w:style w:type="paragraph" w:customStyle="1" w:styleId="ConsPlusNormal0">
    <w:name w:val="ConsPlusNormal"/>
    <w:qFormat/>
    <w:rsid w:val="00FE7E5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4205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4722-125F-4A41-B14A-38263B8F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ГлинянаяНС</dc:creator>
  <dc:description/>
  <cp:lastModifiedBy>Azerty</cp:lastModifiedBy>
  <cp:revision>10</cp:revision>
  <cp:lastPrinted>2025-02-06T12:17:00Z</cp:lastPrinted>
  <dcterms:created xsi:type="dcterms:W3CDTF">2022-02-15T12:49:00Z</dcterms:created>
  <dcterms:modified xsi:type="dcterms:W3CDTF">2025-02-06T12:17:00Z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