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63" w:rsidRDefault="006E4D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912C63" w:rsidRDefault="006E4D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912C63" w:rsidRDefault="006E4D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912C63" w:rsidRDefault="006E4DC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«КОМИССАРОВСКОЕ СЕЛЬСКОЕ ПОСЕЛЕНИЕ»</w:t>
      </w:r>
    </w:p>
    <w:p w:rsidR="00912C63" w:rsidRDefault="006E4DC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КОМИССАРОВСКОГО СЕЛЬСКОГО ПОСЕЛЕНИЯ</w:t>
      </w:r>
    </w:p>
    <w:p w:rsidR="00912C63" w:rsidRDefault="00912C6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</w:p>
    <w:p w:rsidR="00912C63" w:rsidRDefault="00912C6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</w:p>
    <w:p w:rsidR="00912C63" w:rsidRDefault="006E4DCB">
      <w:pPr>
        <w:pStyle w:val="1"/>
        <w:spacing w:before="0" w:after="0"/>
      </w:pPr>
      <w:r>
        <w:rPr>
          <w:sz w:val="28"/>
          <w:szCs w:val="28"/>
        </w:rPr>
        <w:t>ПОСТАНОВЛЕНИЕ</w:t>
      </w:r>
    </w:p>
    <w:p w:rsidR="00912C63" w:rsidRDefault="00912C63">
      <w:pPr>
        <w:pStyle w:val="1"/>
        <w:spacing w:before="0" w:after="0"/>
        <w:rPr>
          <w:sz w:val="28"/>
          <w:szCs w:val="28"/>
        </w:rPr>
      </w:pPr>
    </w:p>
    <w:p w:rsidR="00912C63" w:rsidRDefault="004E6E2C">
      <w:pPr>
        <w:pStyle w:val="1"/>
        <w:spacing w:before="0" w:after="0"/>
        <w:jc w:val="both"/>
      </w:pPr>
      <w:r>
        <w:rPr>
          <w:sz w:val="28"/>
          <w:szCs w:val="28"/>
        </w:rPr>
        <w:t>От     09.01.2024</w:t>
      </w:r>
      <w:r w:rsidR="006E4DCB">
        <w:rPr>
          <w:sz w:val="28"/>
          <w:szCs w:val="28"/>
        </w:rPr>
        <w:t xml:space="preserve">                                 </w:t>
      </w:r>
      <w:r w:rsidR="006E4DCB">
        <w:rPr>
          <w:sz w:val="28"/>
          <w:szCs w:val="28"/>
        </w:rPr>
        <w:t>№</w:t>
      </w:r>
      <w:r w:rsidR="006E4DCB">
        <w:rPr>
          <w:sz w:val="28"/>
          <w:szCs w:val="28"/>
        </w:rPr>
        <w:t xml:space="preserve">  </w:t>
      </w:r>
      <w:r>
        <w:rPr>
          <w:sz w:val="28"/>
          <w:szCs w:val="28"/>
        </w:rPr>
        <w:t>2/1</w:t>
      </w:r>
      <w:r w:rsidR="006E4DCB">
        <w:rPr>
          <w:sz w:val="28"/>
          <w:szCs w:val="28"/>
        </w:rPr>
        <w:t xml:space="preserve">                                            х. Лихой</w:t>
      </w:r>
    </w:p>
    <w:p w:rsidR="00912C63" w:rsidRDefault="00912C63">
      <w:pPr>
        <w:pStyle w:val="1"/>
        <w:spacing w:before="0" w:after="0"/>
        <w:jc w:val="both"/>
        <w:rPr>
          <w:sz w:val="28"/>
          <w:szCs w:val="28"/>
        </w:rPr>
      </w:pPr>
    </w:p>
    <w:p w:rsidR="00912C63" w:rsidRDefault="006E4DCB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Программы профилактики,</w:t>
      </w:r>
    </w:p>
    <w:p w:rsidR="00912C63" w:rsidRDefault="006E4DCB">
      <w:pPr>
        <w:tabs>
          <w:tab w:val="center" w:pos="3686"/>
          <w:tab w:val="right" w:pos="7938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:rsidR="00912C63" w:rsidRDefault="004E6E2C">
      <w:pPr>
        <w:tabs>
          <w:tab w:val="center" w:pos="3686"/>
          <w:tab w:val="right" w:pos="7938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законом ценностям на 2024</w:t>
      </w:r>
      <w:r w:rsidR="006E4DCB">
        <w:rPr>
          <w:rFonts w:ascii="Times New Roman" w:hAnsi="Times New Roman" w:cs="Times New Roman"/>
          <w:b/>
          <w:sz w:val="28"/>
          <w:szCs w:val="28"/>
        </w:rPr>
        <w:t xml:space="preserve"> год по </w:t>
      </w:r>
      <w:proofErr w:type="gramStart"/>
      <w:r w:rsidR="006E4D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муниципальному</w:t>
      </w:r>
      <w:proofErr w:type="gramEnd"/>
    </w:p>
    <w:p w:rsidR="00912C63" w:rsidRDefault="006E4DCB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контролю в сфере благоустройства на территории</w:t>
      </w:r>
    </w:p>
    <w:p w:rsidR="00912C63" w:rsidRDefault="006E4DCB">
      <w:pPr>
        <w:tabs>
          <w:tab w:val="center" w:pos="3686"/>
          <w:tab w:val="right" w:pos="7938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Комиссаровского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ьского поселения»</w:t>
      </w:r>
    </w:p>
    <w:p w:rsidR="00912C63" w:rsidRDefault="00912C63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63" w:rsidRDefault="006E4DCB">
      <w:pPr>
        <w:spacing w:after="0" w:line="360" w:lineRule="auto"/>
        <w:ind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</w:t>
      </w:r>
      <w:r>
        <w:rPr>
          <w:rFonts w:ascii="Times New Roman" w:hAnsi="Times New Roman" w:cs="Times New Roman"/>
          <w:sz w:val="28"/>
          <w:szCs w:val="28"/>
        </w:rPr>
        <w:t>06.10.2003г.  № 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</w:t>
      </w:r>
      <w:r w:rsidR="004E6E2C">
        <w:rPr>
          <w:rFonts w:ascii="Times New Roman" w:hAnsi="Times New Roman" w:cs="Times New Roman"/>
          <w:sz w:val="28"/>
          <w:szCs w:val="28"/>
        </w:rPr>
        <w:t>едерации»,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Администрация Комиссаровского сельского поселения, -</w:t>
      </w:r>
    </w:p>
    <w:p w:rsidR="00912C63" w:rsidRDefault="006E4D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</w:t>
      </w:r>
      <w:r>
        <w:rPr>
          <w:rFonts w:ascii="Times New Roman" w:hAnsi="Times New Roman" w:cs="Times New Roman"/>
          <w:b/>
          <w:sz w:val="28"/>
          <w:szCs w:val="28"/>
        </w:rPr>
        <w:t>ОВЛЯЕТ:</w:t>
      </w:r>
    </w:p>
    <w:p w:rsidR="00912C63" w:rsidRDefault="006E4DCB">
      <w:pPr>
        <w:spacing w:after="0" w:line="36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1.Утвердить Программу профилактики рисков причинения вреда (ущерба) охра</w:t>
      </w:r>
      <w:r w:rsidR="004E6E2C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>
        <w:rPr>
          <w:rFonts w:ascii="Times New Roman" w:hAnsi="Times New Roman" w:cs="Times New Roman"/>
          <w:sz w:val="28"/>
          <w:szCs w:val="28"/>
        </w:rPr>
        <w:t xml:space="preserve"> год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Комиссаровского сельского поселения (Приложение № 1).</w:t>
      </w:r>
    </w:p>
    <w:p w:rsidR="00912C63" w:rsidRDefault="006E4DCB">
      <w:pPr>
        <w:spacing w:after="0" w:line="36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 подлежит опубликованию (обнародованию)  путем размещения на официальном сайте Администрации Комиссаровского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информационно-телекоммуникационной сети «Интернет».</w:t>
      </w:r>
    </w:p>
    <w:p w:rsidR="00912C63" w:rsidRDefault="004E6E2C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E4D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E4D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</w:t>
      </w:r>
      <w:r w:rsidR="006E4DCB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912C63" w:rsidRDefault="00912C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C63" w:rsidRDefault="00912C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C63" w:rsidRDefault="00912C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C63" w:rsidRDefault="00912C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C63" w:rsidRDefault="00912C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C63" w:rsidRDefault="00912C6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C63" w:rsidRDefault="006E4DCB">
      <w:pPr>
        <w:pStyle w:val="af0"/>
        <w:spacing w:after="0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12C63" w:rsidRDefault="006E4DCB">
      <w:pPr>
        <w:pStyle w:val="af0"/>
        <w:spacing w:after="0"/>
        <w:ind w:left="0"/>
        <w:outlineLvl w:val="0"/>
      </w:pPr>
      <w:r>
        <w:rPr>
          <w:sz w:val="28"/>
          <w:szCs w:val="28"/>
        </w:rPr>
        <w:t>Комиссаровского сельского поселения                                     Е.Н. Безрукова</w:t>
      </w:r>
    </w:p>
    <w:p w:rsidR="00912C63" w:rsidRDefault="00912C63">
      <w:pPr>
        <w:rPr>
          <w:sz w:val="32"/>
          <w:szCs w:val="32"/>
        </w:rPr>
      </w:pPr>
    </w:p>
    <w:p w:rsidR="00912C63" w:rsidRDefault="00912C63">
      <w:pPr>
        <w:rPr>
          <w:sz w:val="32"/>
          <w:szCs w:val="32"/>
        </w:rPr>
      </w:pPr>
    </w:p>
    <w:p w:rsidR="00912C63" w:rsidRDefault="00912C63">
      <w:pPr>
        <w:rPr>
          <w:sz w:val="32"/>
          <w:szCs w:val="32"/>
        </w:rPr>
      </w:pPr>
    </w:p>
    <w:p w:rsidR="00912C63" w:rsidRDefault="00912C63">
      <w:pPr>
        <w:rPr>
          <w:sz w:val="32"/>
          <w:szCs w:val="32"/>
        </w:rPr>
      </w:pPr>
    </w:p>
    <w:p w:rsidR="00912C63" w:rsidRDefault="00912C63">
      <w:pPr>
        <w:rPr>
          <w:sz w:val="32"/>
          <w:szCs w:val="32"/>
        </w:rPr>
      </w:pPr>
    </w:p>
    <w:p w:rsidR="00912C63" w:rsidRDefault="00912C63">
      <w:pPr>
        <w:rPr>
          <w:sz w:val="32"/>
          <w:szCs w:val="32"/>
        </w:rPr>
      </w:pPr>
    </w:p>
    <w:p w:rsidR="00912C63" w:rsidRDefault="00912C63">
      <w:pPr>
        <w:rPr>
          <w:sz w:val="32"/>
          <w:szCs w:val="32"/>
        </w:rPr>
      </w:pPr>
    </w:p>
    <w:p w:rsidR="004E6E2C" w:rsidRDefault="004E6E2C">
      <w:pPr>
        <w:tabs>
          <w:tab w:val="left" w:pos="5812"/>
        </w:tabs>
        <w:suppressAutoHyphens/>
        <w:contextualSpacing/>
        <w:outlineLvl w:val="0"/>
        <w:rPr>
          <w:sz w:val="32"/>
          <w:szCs w:val="32"/>
        </w:rPr>
      </w:pPr>
    </w:p>
    <w:p w:rsidR="004E6E2C" w:rsidRDefault="004E6E2C">
      <w:pPr>
        <w:tabs>
          <w:tab w:val="left" w:pos="5812"/>
        </w:tabs>
        <w:suppressAutoHyphens/>
        <w:contextualSpacing/>
        <w:outlineLvl w:val="0"/>
        <w:rPr>
          <w:sz w:val="32"/>
          <w:szCs w:val="32"/>
        </w:rPr>
      </w:pPr>
    </w:p>
    <w:p w:rsidR="004E6E2C" w:rsidRDefault="004E6E2C">
      <w:pPr>
        <w:tabs>
          <w:tab w:val="left" w:pos="5812"/>
        </w:tabs>
        <w:suppressAutoHyphens/>
        <w:contextualSpacing/>
        <w:outlineLvl w:val="0"/>
        <w:rPr>
          <w:sz w:val="32"/>
          <w:szCs w:val="32"/>
        </w:rPr>
      </w:pPr>
    </w:p>
    <w:p w:rsidR="004E6E2C" w:rsidRDefault="004E6E2C">
      <w:pPr>
        <w:tabs>
          <w:tab w:val="left" w:pos="5812"/>
        </w:tabs>
        <w:suppressAutoHyphens/>
        <w:contextualSpacing/>
        <w:outlineLvl w:val="0"/>
        <w:rPr>
          <w:sz w:val="32"/>
          <w:szCs w:val="32"/>
        </w:rPr>
      </w:pPr>
    </w:p>
    <w:p w:rsidR="004E6E2C" w:rsidRDefault="004E6E2C">
      <w:pPr>
        <w:tabs>
          <w:tab w:val="left" w:pos="5812"/>
        </w:tabs>
        <w:suppressAutoHyphens/>
        <w:contextualSpacing/>
        <w:outlineLvl w:val="0"/>
        <w:rPr>
          <w:sz w:val="32"/>
          <w:szCs w:val="32"/>
        </w:rPr>
      </w:pPr>
    </w:p>
    <w:p w:rsidR="004E6E2C" w:rsidRDefault="004E6E2C">
      <w:pPr>
        <w:tabs>
          <w:tab w:val="left" w:pos="5812"/>
        </w:tabs>
        <w:suppressAutoHyphens/>
        <w:contextualSpacing/>
        <w:outlineLvl w:val="0"/>
        <w:rPr>
          <w:sz w:val="32"/>
          <w:szCs w:val="32"/>
        </w:rPr>
      </w:pPr>
    </w:p>
    <w:p w:rsidR="004E6E2C" w:rsidRDefault="004E6E2C">
      <w:pPr>
        <w:tabs>
          <w:tab w:val="left" w:pos="5812"/>
        </w:tabs>
        <w:suppressAutoHyphens/>
        <w:contextualSpacing/>
        <w:outlineLvl w:val="0"/>
        <w:rPr>
          <w:sz w:val="32"/>
          <w:szCs w:val="32"/>
        </w:rPr>
      </w:pPr>
    </w:p>
    <w:p w:rsidR="004E6E2C" w:rsidRDefault="004E6E2C">
      <w:pPr>
        <w:tabs>
          <w:tab w:val="left" w:pos="5812"/>
        </w:tabs>
        <w:suppressAutoHyphens/>
        <w:contextualSpacing/>
        <w:outlineLvl w:val="0"/>
        <w:rPr>
          <w:sz w:val="32"/>
          <w:szCs w:val="32"/>
        </w:rPr>
      </w:pPr>
    </w:p>
    <w:p w:rsidR="004E6E2C" w:rsidRDefault="004E6E2C">
      <w:pPr>
        <w:tabs>
          <w:tab w:val="left" w:pos="5812"/>
        </w:tabs>
        <w:suppressAutoHyphens/>
        <w:contextualSpacing/>
        <w:outlineLvl w:val="0"/>
        <w:rPr>
          <w:sz w:val="32"/>
          <w:szCs w:val="32"/>
        </w:rPr>
      </w:pPr>
    </w:p>
    <w:p w:rsidR="004E6E2C" w:rsidRDefault="004E6E2C">
      <w:pPr>
        <w:tabs>
          <w:tab w:val="left" w:pos="5812"/>
        </w:tabs>
        <w:suppressAutoHyphens/>
        <w:contextualSpacing/>
        <w:outlineLvl w:val="0"/>
        <w:rPr>
          <w:sz w:val="32"/>
          <w:szCs w:val="32"/>
        </w:rPr>
      </w:pPr>
    </w:p>
    <w:p w:rsidR="004E6E2C" w:rsidRDefault="004E6E2C">
      <w:pPr>
        <w:tabs>
          <w:tab w:val="left" w:pos="5812"/>
        </w:tabs>
        <w:suppressAutoHyphens/>
        <w:contextualSpacing/>
        <w:outlineLvl w:val="0"/>
        <w:rPr>
          <w:sz w:val="32"/>
          <w:szCs w:val="32"/>
        </w:rPr>
      </w:pPr>
    </w:p>
    <w:p w:rsidR="00912C63" w:rsidRDefault="004E6E2C">
      <w:pPr>
        <w:tabs>
          <w:tab w:val="left" w:pos="5812"/>
        </w:tabs>
        <w:suppressAutoHyphens/>
        <w:contextualSpacing/>
        <w:outlineLvl w:val="0"/>
      </w:pPr>
      <w:r>
        <w:rPr>
          <w:sz w:val="32"/>
          <w:szCs w:val="32"/>
        </w:rPr>
        <w:lastRenderedPageBreak/>
        <w:t xml:space="preserve">                                                                 </w:t>
      </w:r>
      <w:r w:rsidR="006E4DC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 </w:t>
      </w:r>
    </w:p>
    <w:p w:rsidR="00912C63" w:rsidRDefault="006E4DCB">
      <w:pPr>
        <w:tabs>
          <w:tab w:val="left" w:pos="5812"/>
        </w:tabs>
        <w:suppressAutoHyphens/>
        <w:ind w:firstLine="567"/>
        <w:contextualSpacing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4E6E2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912C63" w:rsidRDefault="006E4DCB">
      <w:pPr>
        <w:tabs>
          <w:tab w:val="left" w:pos="5812"/>
        </w:tabs>
        <w:suppressAutoHyphens/>
        <w:ind w:firstLine="567"/>
        <w:contextualSpacing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Комиссаровского сельского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поселения</w:t>
      </w:r>
    </w:p>
    <w:p w:rsidR="00912C63" w:rsidRDefault="006E4DCB">
      <w:pPr>
        <w:tabs>
          <w:tab w:val="left" w:pos="5812"/>
        </w:tabs>
        <w:suppressAutoHyphens/>
        <w:ind w:firstLine="567"/>
        <w:contextualSpacing/>
        <w:jc w:val="center"/>
      </w:pPr>
      <w:r>
        <w:rPr>
          <w:rStyle w:val="FontStyle12"/>
          <w:rFonts w:eastAsia="Times New Roman"/>
          <w:sz w:val="28"/>
          <w:szCs w:val="28"/>
          <w:highlight w:val="white"/>
        </w:rPr>
        <w:t xml:space="preserve">                           </w:t>
      </w:r>
      <w:r w:rsidR="004E6E2C">
        <w:rPr>
          <w:rStyle w:val="FontStyle12"/>
          <w:rFonts w:eastAsia="Times New Roman"/>
          <w:sz w:val="28"/>
          <w:szCs w:val="28"/>
          <w:highlight w:val="white"/>
        </w:rPr>
        <w:t xml:space="preserve">    от 09.01.2024г.  №  </w:t>
      </w:r>
      <w:r w:rsidR="004E6E2C">
        <w:rPr>
          <w:rStyle w:val="FontStyle12"/>
          <w:rFonts w:eastAsia="Times New Roman"/>
          <w:sz w:val="28"/>
          <w:szCs w:val="28"/>
        </w:rPr>
        <w:t>2/1</w:t>
      </w:r>
    </w:p>
    <w:p w:rsidR="00912C63" w:rsidRDefault="00912C6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2C63" w:rsidRDefault="006E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</w:t>
      </w:r>
    </w:p>
    <w:p w:rsidR="00912C63" w:rsidRDefault="006E4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(ущерба), охраняемым законом </w:t>
      </w:r>
      <w:r w:rsidR="004E6E2C">
        <w:rPr>
          <w:rFonts w:ascii="Times New Roman" w:hAnsi="Times New Roman" w:cs="Times New Roman"/>
          <w:b/>
          <w:sz w:val="28"/>
          <w:szCs w:val="28"/>
        </w:rPr>
        <w:t>ценностям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12C63" w:rsidRDefault="006E4D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12C63" w:rsidRDefault="006E4DC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Комиссаровского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912C63" w:rsidRDefault="00912C63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C63" w:rsidRDefault="0091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C63" w:rsidRDefault="006E4DCB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:rsidR="00912C63" w:rsidRDefault="00912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C63" w:rsidRDefault="006E4DCB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sz w:val="28"/>
          <w:szCs w:val="28"/>
        </w:rPr>
        <w:br/>
        <w:t>статьей 44 Федерального закона от 31 июля 2021 года № 248-ФЗ «О государственном контроле (над</w:t>
      </w:r>
      <w:r>
        <w:rPr>
          <w:rFonts w:ascii="Times New Roman" w:hAnsi="Times New Roman"/>
          <w:sz w:val="28"/>
          <w:szCs w:val="28"/>
        </w:rPr>
        <w:t>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</w:t>
      </w:r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ценностям» </w:t>
      </w:r>
      <w:r>
        <w:rPr>
          <w:rFonts w:ascii="Times New Roman" w:hAnsi="Times New Roman" w:cs="Times New Roman"/>
          <w:sz w:val="28"/>
          <w:szCs w:val="28"/>
        </w:rPr>
        <w:t>(далее – Правила)</w:t>
      </w:r>
      <w:r>
        <w:rPr>
          <w:rFonts w:ascii="Times New Roman" w:hAnsi="Times New Roman"/>
          <w:sz w:val="28"/>
          <w:szCs w:val="28"/>
        </w:rPr>
        <w:t xml:space="preserve"> и предусматривает комплекс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>
        <w:rPr>
          <w:rFonts w:ascii="Times New Roman" w:hAnsi="Times New Roman" w:cs="Times New Roman"/>
          <w:color w:val="000000"/>
          <w:sz w:val="28"/>
          <w:szCs w:val="28"/>
        </w:rPr>
        <w:t>а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 xml:space="preserve">Комиссаровского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C63" w:rsidRDefault="006E4DCB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>
        <w:rPr>
          <w:rFonts w:ascii="Times New Roman" w:hAnsi="Times New Roman"/>
          <w:sz w:val="28"/>
          <w:szCs w:val="28"/>
        </w:rPr>
        <w:t>направлена на предупреждение нарушений юриди</w:t>
      </w:r>
      <w:r>
        <w:rPr>
          <w:rFonts w:ascii="Times New Roman" w:hAnsi="Times New Roman"/>
          <w:sz w:val="28"/>
          <w:szCs w:val="28"/>
        </w:rPr>
        <w:t xml:space="preserve">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Комиссаровского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требования).</w:t>
      </w:r>
    </w:p>
    <w:p w:rsidR="00912C63" w:rsidRDefault="006E4DCB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 связи с вступлением в законную силу Правил в 2021 году, ранее профилактическая деятельность при осущес</w:t>
      </w:r>
      <w:r>
        <w:rPr>
          <w:rFonts w:ascii="Times New Roman" w:hAnsi="Times New Roman" w:cs="Times New Roman"/>
          <w:sz w:val="28"/>
          <w:szCs w:val="28"/>
        </w:rPr>
        <w:t>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Комиссаровского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Администрацией Комиссаровского сельского поселения (далее – Администрация) в рамках указанных Правил не осуществлялась.</w:t>
      </w:r>
    </w:p>
    <w:p w:rsidR="00912C63" w:rsidRDefault="006E4D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>
        <w:rPr>
          <w:rFonts w:ascii="Times New Roman" w:hAnsi="Times New Roman" w:cs="Times New Roman"/>
          <w:sz w:val="28"/>
          <w:szCs w:val="28"/>
        </w:rPr>
        <w:t>провести анализ текущего уровня развития профилактической деятельности не представляется возможным.</w:t>
      </w:r>
    </w:p>
    <w:p w:rsidR="00912C63" w:rsidRDefault="006E4DC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</w:t>
      </w:r>
      <w:r>
        <w:rPr>
          <w:rFonts w:ascii="Times New Roman" w:hAnsi="Times New Roman"/>
          <w:sz w:val="28"/>
          <w:szCs w:val="28"/>
        </w:rPr>
        <w:t xml:space="preserve">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</w:t>
      </w:r>
      <w:r>
        <w:rPr>
          <w:rFonts w:ascii="Times New Roman" w:hAnsi="Times New Roman"/>
          <w:sz w:val="28"/>
          <w:szCs w:val="28"/>
        </w:rPr>
        <w:t>актами в указанной сфере.</w:t>
      </w:r>
    </w:p>
    <w:p w:rsidR="00912C63" w:rsidRDefault="006E4DC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контроле в сфере благоустройства на территории Комиссаровского сельского  поселения, отнесены:</w:t>
      </w:r>
    </w:p>
    <w:p w:rsidR="00912C63" w:rsidRDefault="006E4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912C63" w:rsidRDefault="006E4DC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2)объявление предостережения </w:t>
      </w:r>
      <w:r>
        <w:rPr>
          <w:rFonts w:ascii="Times New Roman" w:hAnsi="Times New Roman"/>
          <w:bCs/>
          <w:sz w:val="28"/>
          <w:szCs w:val="28"/>
        </w:rPr>
        <w:t>о недо</w:t>
      </w:r>
      <w:r>
        <w:rPr>
          <w:rFonts w:ascii="Times New Roman" w:hAnsi="Times New Roman"/>
          <w:bCs/>
          <w:sz w:val="28"/>
          <w:szCs w:val="28"/>
        </w:rPr>
        <w:t>пустимости нарушения обязательных требований;</w:t>
      </w:r>
    </w:p>
    <w:p w:rsidR="00912C63" w:rsidRDefault="006E4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912C63" w:rsidRDefault="0091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C63" w:rsidRDefault="006E4DCB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912C63" w:rsidRDefault="0091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C63" w:rsidRDefault="006E4DCB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912C63" w:rsidRDefault="006E4DCB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</w:t>
      </w:r>
      <w:r>
        <w:rPr>
          <w:rFonts w:ascii="Times New Roman" w:hAnsi="Times New Roman" w:cs="Times New Roman"/>
          <w:sz w:val="28"/>
          <w:szCs w:val="28"/>
        </w:rPr>
        <w:t>контролируемыми лицами;</w:t>
      </w:r>
    </w:p>
    <w:p w:rsidR="00912C63" w:rsidRDefault="006E4DCB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2C63" w:rsidRDefault="006E4DCB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</w:t>
      </w:r>
      <w:r>
        <w:rPr>
          <w:rFonts w:ascii="Times New Roman" w:hAnsi="Times New Roman" w:cs="Times New Roman"/>
          <w:sz w:val="28"/>
          <w:szCs w:val="28"/>
        </w:rPr>
        <w:t>лиц, повышение информированности о способах их соблюдения;</w:t>
      </w:r>
    </w:p>
    <w:p w:rsidR="00912C63" w:rsidRDefault="006E4DCB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</w:t>
      </w:r>
      <w:r>
        <w:rPr>
          <w:rFonts w:ascii="Times New Roman" w:hAnsi="Times New Roman" w:cs="Times New Roman"/>
          <w:bCs/>
          <w:sz w:val="28"/>
          <w:szCs w:val="28"/>
        </w:rPr>
        <w:t>ие причин, факторов и условий, способствующих возможному нарушению обязательных требований;</w:t>
      </w:r>
    </w:p>
    <w:p w:rsidR="00912C63" w:rsidRDefault="006E4DCB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4E6E2C">
        <w:rPr>
          <w:rFonts w:ascii="Times New Roman" w:hAnsi="Times New Roman" w:cs="Times New Roman"/>
          <w:color w:val="000000"/>
          <w:sz w:val="28"/>
          <w:szCs w:val="28"/>
        </w:rPr>
        <w:t>Комиссаровского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2C63" w:rsidRDefault="00912C63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12C63" w:rsidRDefault="006E4DCB">
      <w:pPr>
        <w:spacing w:after="0" w:line="240" w:lineRule="auto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ледующих задач:</w:t>
      </w:r>
    </w:p>
    <w:p w:rsidR="00912C63" w:rsidRDefault="00912C6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12C63" w:rsidRDefault="006E4DCB">
      <w:pPr>
        <w:pStyle w:val="12"/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912C63" w:rsidRDefault="006E4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Повышение правосознан</w:t>
      </w:r>
      <w:r>
        <w:rPr>
          <w:rFonts w:ascii="Times New Roman" w:hAnsi="Times New Roman"/>
          <w:iCs/>
          <w:sz w:val="28"/>
          <w:szCs w:val="28"/>
        </w:rPr>
        <w:t>ия, правовой культуры,</w:t>
      </w:r>
      <w:r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912C63" w:rsidRDefault="006E4DC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Оценка возможной угрозы причинения, либо причи</w:t>
      </w:r>
      <w:r>
        <w:rPr>
          <w:rFonts w:ascii="Times New Roman" w:hAnsi="Times New Roman"/>
          <w:sz w:val="28"/>
          <w:szCs w:val="28"/>
        </w:rPr>
        <w:t>нения вреда жизни, здоровью граждан, выработка и реализация профилактических мер, способствующих ее снижению;</w:t>
      </w:r>
    </w:p>
    <w:p w:rsidR="00912C63" w:rsidRDefault="006E4DC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>
        <w:rPr>
          <w:rFonts w:ascii="Times New Roman" w:hAnsi="Times New Roman"/>
          <w:sz w:val="28"/>
          <w:szCs w:val="28"/>
        </w:rPr>
        <w:t xml:space="preserve">ижения рисков их возникновения; </w:t>
      </w:r>
    </w:p>
    <w:p w:rsidR="00912C63" w:rsidRDefault="006E4DC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</w:t>
      </w:r>
      <w:r>
        <w:rPr>
          <w:rFonts w:ascii="Times New Roman" w:hAnsi="Times New Roman"/>
          <w:sz w:val="28"/>
          <w:szCs w:val="28"/>
        </w:rPr>
        <w:t xml:space="preserve">анных факторов; </w:t>
      </w:r>
    </w:p>
    <w:p w:rsidR="00912C63" w:rsidRDefault="006E4DC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912C63" w:rsidRDefault="00912C63">
      <w:pPr>
        <w:pStyle w:val="ad"/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12C63" w:rsidRDefault="006E4DCB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12C63" w:rsidRDefault="00912C63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12C63" w:rsidRDefault="006E4DCB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профилактики нарушений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912C63" w:rsidRDefault="00912C63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2C63" w:rsidRDefault="00912C63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418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2124"/>
        <w:gridCol w:w="3120"/>
      </w:tblGrid>
      <w:tr w:rsidR="00912C6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исполнения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</w:t>
            </w:r>
          </w:p>
        </w:tc>
      </w:tr>
      <w:tr w:rsidR="00912C6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912C63" w:rsidRDefault="006E4DCB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12C63" w:rsidRDefault="00912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912C63" w:rsidRDefault="00912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12C63" w:rsidRDefault="00912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Специалист </w:t>
            </w:r>
          </w:p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912C6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912C63" w:rsidRDefault="006E4DC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 на личном приеме, в ходе проведения профилактического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контрольного (надзорного) мероприятия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Администрации</w:t>
            </w:r>
          </w:p>
          <w:p w:rsidR="00912C63" w:rsidRDefault="00912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Специалист </w:t>
            </w:r>
          </w:p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912C6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912C63" w:rsidRDefault="006E4DCB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12C63" w:rsidRDefault="00912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proofErr w:type="gramEnd"/>
          </w:p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законодательством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912C63" w:rsidRDefault="00912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12C63" w:rsidRDefault="00912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Специалист </w:t>
            </w:r>
          </w:p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</w:tbl>
    <w:p w:rsidR="00912C63" w:rsidRDefault="00912C63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12C63" w:rsidRDefault="00912C63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12C63" w:rsidRDefault="006E4DCB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12C63" w:rsidRDefault="00912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6207"/>
        <w:gridCol w:w="2548"/>
      </w:tblGrid>
      <w:tr w:rsidR="00912C63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12C63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2C63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 органа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100%,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12C63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C63" w:rsidRDefault="006E4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912C63" w:rsidRDefault="00912C63"/>
    <w:sectPr w:rsidR="00912C6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7D4"/>
    <w:multiLevelType w:val="multilevel"/>
    <w:tmpl w:val="1504A1D4"/>
    <w:lvl w:ilvl="0">
      <w:start w:val="1"/>
      <w:numFmt w:val="decimal"/>
      <w:suff w:val="space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44"/>
    <w:multiLevelType w:val="multilevel"/>
    <w:tmpl w:val="5442C7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C63"/>
    <w:rsid w:val="004E6E2C"/>
    <w:rsid w:val="006E4DCB"/>
    <w:rsid w:val="0091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  <w:pPr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a4"/>
    <w:uiPriority w:val="99"/>
    <w:qFormat/>
    <w:rsid w:val="006628D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Основной текст1"/>
    <w:basedOn w:val="a0"/>
    <w:qFormat/>
    <w:rsid w:val="006628D4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6628D4"/>
    <w:rPr>
      <w:b/>
      <w:bCs/>
    </w:rPr>
  </w:style>
  <w:style w:type="character" w:styleId="a6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qFormat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272F41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qFormat/>
    <w:locked/>
    <w:rsid w:val="00D94A5D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10"/>
    <w:uiPriority w:val="99"/>
    <w:qFormat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A63EB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662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D94A5D"/>
    <w:pPr>
      <w:widowControl w:val="0"/>
    </w:pPr>
    <w:rPr>
      <w:rFonts w:ascii="Arial" w:eastAsia="Times New Roman" w:hAnsi="Arial" w:cs="Arial"/>
      <w:color w:val="00000A"/>
      <w:sz w:val="22"/>
      <w:szCs w:val="20"/>
    </w:rPr>
  </w:style>
  <w:style w:type="paragraph" w:customStyle="1" w:styleId="12">
    <w:name w:val="Абзац списка1"/>
    <w:basedOn w:val="a"/>
    <w:uiPriority w:val="99"/>
    <w:qFormat/>
    <w:rsid w:val="00067521"/>
    <w:pPr>
      <w:suppressAutoHyphens/>
      <w:spacing w:after="0" w:line="240" w:lineRule="auto"/>
      <w:ind w:left="720"/>
    </w:pPr>
    <w:rPr>
      <w:rFonts w:eastAsia="Calibri" w:cs="Times New Roman"/>
      <w:sz w:val="20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rsid w:val="00A63E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94E7-C9EF-48B8-85E6-3420151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cp:lastModifiedBy>Azerty</cp:lastModifiedBy>
  <cp:revision>29</cp:revision>
  <cp:lastPrinted>2024-09-23T13:12:00Z</cp:lastPrinted>
  <dcterms:created xsi:type="dcterms:W3CDTF">2021-11-24T08:25:00Z</dcterms:created>
  <dcterms:modified xsi:type="dcterms:W3CDTF">2024-09-23T13:12:00Z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