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media/image2.jpeg" ContentType="image/jpeg"/>
  <Override PartName="/word/media/image1.jpeg" ContentType="image/jpeg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before="0" w:after="0"/>
        <w:rPr>
          <w:sz w:val="24"/>
          <w:sz w:val="24"/>
          <w:szCs w:val="24"/>
          <w:rFonts w:ascii="Times New Roman" w:hAnsi="Times New Roman" w:cs="Times New Roman"/>
        </w:rPr>
      </w:pPr>
      <w:r>
        <w:rPr>
          <w:rFonts w:cs="Times New Roman" w:ascii="Times New Roman" w:hAnsi="Times New Roman"/>
          <w:sz w:val="24"/>
          <w:szCs w:val="24"/>
        </w:rPr>
        <w:t xml:space="preserve">                                              </w:t>
      </w:r>
      <w:r/>
    </w:p>
    <w:p>
      <w:pPr>
        <w:pStyle w:val="Normal"/>
        <w:spacing w:before="0" w:after="0"/>
        <w:rPr>
          <w:sz w:val="24"/>
          <w:sz w:val="24"/>
          <w:szCs w:val="24"/>
          <w:rFonts w:ascii="Times New Roman" w:hAnsi="Times New Roman" w:eastAsia="" w:cs="Times New Roman" w:eastAsiaTheme="minorEastAsia"/>
          <w:color w:val="00000A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olor w:val="00000A"/>
          <w:sz w:val="24"/>
          <w:szCs w:val="24"/>
          <w:lang w:val="ru-RU" w:eastAsia="ru-RU" w:bidi="ar-SA"/>
        </w:rPr>
      </w:r>
      <w:r/>
    </w:p>
    <w:p>
      <w:pPr>
        <w:pStyle w:val="Normal"/>
        <w:spacing w:before="0" w:after="0"/>
        <w:rPr>
          <w:sz w:val="28"/>
          <w:sz w:val="28"/>
          <w:szCs w:val="28"/>
          <w:rFonts w:ascii="Times New Roman" w:hAnsi="Times New Roman" w:cs="Times New Roman"/>
        </w:rPr>
      </w:pPr>
      <w:r>
        <w:rPr>
          <w:rFonts w:cs="Times New Roman" w:ascii="Times New Roman" w:hAnsi="Times New Roman"/>
          <w:sz w:val="24"/>
          <w:szCs w:val="24"/>
        </w:rPr>
        <w:t xml:space="preserve">                                                  </w:t>
      </w:r>
      <w:r>
        <w:rPr>
          <w:rFonts w:cs="Times New Roman" w:ascii="Times New Roman" w:hAnsi="Times New Roman"/>
          <w:sz w:val="28"/>
          <w:szCs w:val="28"/>
        </w:rPr>
        <w:t>РОСТОВСКАЯ ОБЛАСТЬ</w:t>
      </w:r>
      <w:r/>
    </w:p>
    <w:p>
      <w:pPr>
        <w:pStyle w:val="Normal"/>
        <w:spacing w:before="0" w:after="0"/>
        <w:jc w:val="center"/>
        <w:rPr>
          <w:sz w:val="28"/>
          <w:sz w:val="28"/>
          <w:szCs w:val="28"/>
          <w:rFonts w:ascii="Times New Roman" w:hAnsi="Times New Roman" w:cs="Times New Roman"/>
        </w:rPr>
      </w:pPr>
      <w:r>
        <w:rPr>
          <w:rFonts w:cs="Times New Roman" w:ascii="Times New Roman" w:hAnsi="Times New Roman"/>
          <w:sz w:val="28"/>
          <w:szCs w:val="28"/>
        </w:rPr>
        <w:t>КРАСНОСУЛИНСКИЙ РАЙОН</w:t>
      </w:r>
      <w:r/>
    </w:p>
    <w:p>
      <w:pPr>
        <w:pStyle w:val="Normal"/>
        <w:spacing w:before="0" w:after="0"/>
        <w:jc w:val="center"/>
        <w:rPr>
          <w:sz w:val="28"/>
          <w:sz w:val="28"/>
          <w:szCs w:val="28"/>
          <w:rFonts w:ascii="Times New Roman" w:hAnsi="Times New Roman" w:cs="Times New Roman"/>
        </w:rPr>
      </w:pPr>
      <w:r>
        <w:rPr>
          <w:rFonts w:cs="Times New Roman" w:ascii="Times New Roman" w:hAnsi="Times New Roman"/>
          <w:sz w:val="28"/>
          <w:szCs w:val="28"/>
        </w:rPr>
        <w:t xml:space="preserve">СОБРАНИЕ ДЕПУТАТОВ </w:t>
      </w:r>
      <w:r/>
    </w:p>
    <w:p>
      <w:pPr>
        <w:pStyle w:val="Normal"/>
        <w:spacing w:before="0" w:after="0"/>
        <w:jc w:val="center"/>
      </w:pPr>
      <w:r>
        <w:rPr>
          <w:rFonts w:cs="Times New Roman" w:ascii="Times New Roman" w:hAnsi="Times New Roman"/>
          <w:sz w:val="28"/>
          <w:szCs w:val="28"/>
        </w:rPr>
        <w:t>КОМИССАРОВСКОГО  СЕЛЬСКОГО ПОСЕЛЕНИЯ</w:t>
      </w:r>
      <w:r/>
    </w:p>
    <w:p>
      <w:pPr>
        <w:pStyle w:val="Normal"/>
        <w:spacing w:lineRule="auto" w:line="240" w:before="0" w:after="0"/>
        <w:jc w:val="center"/>
        <w:rPr>
          <w:sz w:val="28"/>
          <w:sz w:val="28"/>
          <w:szCs w:val="28"/>
          <w:rFonts w:ascii="Times New Roman" w:hAnsi="Times New Roman" w:eastAsia="" w:cs="Times New Roman" w:eastAsiaTheme="minorEastAsia"/>
          <w:color w:val="00000A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olor w:val="00000A"/>
          <w:sz w:val="28"/>
          <w:szCs w:val="28"/>
          <w:lang w:val="ru-RU" w:eastAsia="ru-RU" w:bidi="ar-SA"/>
        </w:rPr>
      </w:r>
      <w:r/>
    </w:p>
    <w:p>
      <w:pPr>
        <w:pStyle w:val="Normal"/>
        <w:spacing w:lineRule="auto" w:line="240" w:before="0" w:after="0"/>
        <w:jc w:val="center"/>
        <w:rPr>
          <w:sz w:val="28"/>
          <w:sz w:val="28"/>
          <w:szCs w:val="28"/>
          <w:rFonts w:ascii="Times New Roman" w:hAnsi="Times New Roman" w:cs="Times New Roman"/>
        </w:rPr>
      </w:pPr>
      <w:r>
        <w:rPr>
          <w:rFonts w:cs="Times New Roman" w:ascii="Times New Roman" w:hAnsi="Times New Roman"/>
          <w:sz w:val="28"/>
          <w:szCs w:val="28"/>
        </w:rPr>
        <w:t xml:space="preserve">Решение </w:t>
      </w:r>
      <w:r/>
    </w:p>
    <w:p>
      <w:pPr>
        <w:pStyle w:val="Normal"/>
        <w:spacing w:lineRule="auto" w:line="240" w:before="0" w:after="0"/>
        <w:rPr>
          <w:sz w:val="28"/>
          <w:sz w:val="28"/>
          <w:szCs w:val="28"/>
          <w:rFonts w:ascii="Times New Roman" w:hAnsi="Times New Roman" w:cs="Times New Roman"/>
        </w:rPr>
      </w:pPr>
      <w:r>
        <w:rPr>
          <w:rFonts w:cs="Times New Roman" w:ascii="Times New Roman" w:hAnsi="Times New Roman"/>
          <w:sz w:val="28"/>
          <w:szCs w:val="28"/>
        </w:rPr>
        <w:t xml:space="preserve">                         </w:t>
      </w:r>
      <w:r/>
    </w:p>
    <w:p>
      <w:pPr>
        <w:pStyle w:val="Normal"/>
        <w:spacing w:lineRule="auto" w:line="240" w:before="0" w:after="0"/>
      </w:pPr>
      <w:r>
        <w:rPr>
          <w:rFonts w:cs="Times New Roman" w:ascii="Times New Roman" w:hAnsi="Times New Roman"/>
          <w:sz w:val="28"/>
          <w:szCs w:val="28"/>
        </w:rPr>
        <w:t>18.04.2025                                          № 116                             х.Лихой</w:t>
      </w:r>
      <w:r/>
    </w:p>
    <w:p>
      <w:pPr>
        <w:pStyle w:val="Normal"/>
        <w:tabs>
          <w:tab w:val="left" w:pos="0" w:leader="none"/>
        </w:tabs>
        <w:spacing w:lineRule="auto" w:line="240" w:before="0" w:after="0"/>
        <w:ind w:right="34" w:hanging="0"/>
        <w:rPr>
          <w:sz w:val="28"/>
          <w:sz w:val="28"/>
          <w:szCs w:val="28"/>
          <w:bCs/>
          <w:rFonts w:ascii="Times New Roman" w:hAnsi="Times New Roman" w:cs="Times New Roman"/>
        </w:rPr>
      </w:pPr>
      <w:r>
        <w:rPr>
          <w:rFonts w:cs="Times New Roman" w:ascii="Times New Roman" w:hAnsi="Times New Roman"/>
          <w:bCs/>
          <w:sz w:val="28"/>
          <w:szCs w:val="28"/>
        </w:rPr>
        <w:t xml:space="preserve">О целесообразности изменения </w:t>
      </w:r>
      <w:r>
        <mc:AlternateContent>
          <mc:Choice Requires="wps">
            <w:drawing>
              <wp:anchor behindDoc="0" distT="0" distB="0" distL="114300" distR="114300" simplePos="0" locked="0" layoutInCell="1" allowOverlap="1" relativeHeight="2">
                <wp:simplePos x="0" y="0"/>
                <wp:positionH relativeFrom="column">
                  <wp:posOffset>3837305</wp:posOffset>
                </wp:positionH>
                <wp:positionV relativeFrom="paragraph">
                  <wp:posOffset>20320</wp:posOffset>
                </wp:positionV>
                <wp:extent cx="2286000" cy="857250"/>
                <wp:effectExtent l="0" t="0" r="0" b="0"/>
                <wp:wrapNone/>
                <wp:docPr id="1" name="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857250"/>
                        </a:xfrm>
                        <a:prstGeom prst="rect"/>
                        <a:solidFill>
                          <a:srgbClr val="FFFFFF"/>
                        </a:solidFill>
                      </wps:spPr>
                      <wps:txbx>
                        <w:txbxContent>
                          <w:p>
                            <w:pPr>
                              <w:pStyle w:val="Style22"/>
                              <w:spacing w:before="0" w:after="200"/>
                              <w:jc w:val="right"/>
                              <w:rPr>
                                <w:sz w:val="22"/>
                                <w:sz w:val="22"/>
                                <w:szCs w:val="22"/>
                                <w:rFonts w:ascii="Calibri" w:hAnsi="Calibri" w:eastAsia="" w:cs="" w:asciiTheme="minorHAnsi" w:cstheme="minorBidi" w:eastAsiaTheme="minorEastAsia" w:hAnsiTheme="minorHAnsi"/>
                                <w:color w:val="00000A"/>
                                <w:lang w:val="ru-RU" w:eastAsia="ru-RU" w:bidi="ar-SA"/>
                              </w:rPr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anchor="t" lIns="91440" tIns="45720" rIns="91440" bIns="45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fillcolor="#FFFFFF" stroked="f" strokeweight="0pt" style="position:absolute;width:180pt;height:67.5pt;mso-wrap-distance-left:9pt;mso-wrap-distance-right:9pt;mso-wrap-distance-top:0pt;mso-wrap-distance-bottom:0pt;margin-top:1.6pt;mso-position-vertical-relative:text;margin-left:302.15pt;mso-position-horizontal-relative:text">
                <v:textbox>
                  <w:txbxContent>
                    <w:p>
                      <w:pPr>
                        <w:pStyle w:val="Style22"/>
                        <w:spacing w:before="0" w:after="200"/>
                        <w:jc w:val="right"/>
                        <w:rPr>
                          <w:sz w:val="22"/>
                          <w:sz w:val="22"/>
                          <w:szCs w:val="22"/>
                          <w:rFonts w:ascii="Calibri" w:hAnsi="Calibri" w:eastAsia="" w:cs="" w:asciiTheme="minorHAnsi" w:cstheme="minorBidi" w:eastAsiaTheme="minorEastAsia" w:hAnsiTheme="minorHAnsi"/>
                          <w:color w:val="00000A"/>
                          <w:lang w:val="ru-RU" w:eastAsia="ru-RU" w:bidi="ar-SA"/>
                        </w:rPr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</w:r>
      <w:r/>
    </w:p>
    <w:p>
      <w:pPr>
        <w:pStyle w:val="Normal"/>
        <w:tabs>
          <w:tab w:val="left" w:pos="0" w:leader="none"/>
        </w:tabs>
        <w:spacing w:lineRule="auto" w:line="240" w:before="0" w:after="0"/>
        <w:ind w:right="34" w:hanging="0"/>
        <w:rPr>
          <w:sz w:val="28"/>
          <w:sz w:val="28"/>
          <w:szCs w:val="28"/>
          <w:bCs/>
          <w:rFonts w:ascii="Times New Roman" w:hAnsi="Times New Roman" w:cs="Times New Roman"/>
        </w:rPr>
      </w:pPr>
      <w:r>
        <w:rPr>
          <w:rFonts w:cs="Times New Roman" w:ascii="Times New Roman" w:hAnsi="Times New Roman"/>
          <w:bCs/>
          <w:sz w:val="28"/>
          <w:szCs w:val="28"/>
        </w:rPr>
        <w:t xml:space="preserve">границ муниципального </w:t>
      </w:r>
      <w:r/>
    </w:p>
    <w:p>
      <w:pPr>
        <w:pStyle w:val="Normal"/>
        <w:tabs>
          <w:tab w:val="left" w:pos="0" w:leader="none"/>
        </w:tabs>
        <w:spacing w:lineRule="auto" w:line="240" w:before="0" w:after="0"/>
        <w:ind w:right="34" w:hanging="0"/>
        <w:rPr>
          <w:sz w:val="28"/>
          <w:sz w:val="28"/>
          <w:szCs w:val="28"/>
          <w:bCs/>
          <w:rFonts w:ascii="Times New Roman" w:hAnsi="Times New Roman" w:cs="Times New Roman"/>
        </w:rPr>
      </w:pPr>
      <w:r>
        <w:rPr>
          <w:rFonts w:cs="Times New Roman" w:ascii="Times New Roman" w:hAnsi="Times New Roman"/>
          <w:bCs/>
          <w:sz w:val="28"/>
          <w:szCs w:val="28"/>
        </w:rPr>
        <w:t>образования «Комиссаровское</w:t>
      </w:r>
      <w:r/>
    </w:p>
    <w:p>
      <w:pPr>
        <w:pStyle w:val="Normal"/>
        <w:tabs>
          <w:tab w:val="left" w:pos="0" w:leader="none"/>
        </w:tabs>
        <w:spacing w:lineRule="auto" w:line="240" w:before="0" w:after="0"/>
        <w:ind w:right="34" w:hanging="0"/>
        <w:rPr>
          <w:sz w:val="28"/>
          <w:sz w:val="28"/>
          <w:szCs w:val="28"/>
          <w:bCs/>
          <w:rFonts w:ascii="Times New Roman" w:hAnsi="Times New Roman" w:cs="Times New Roman"/>
        </w:rPr>
      </w:pPr>
      <w:r>
        <w:rPr>
          <w:rFonts w:cs="Times New Roman" w:ascii="Times New Roman" w:hAnsi="Times New Roman"/>
          <w:bCs/>
          <w:sz w:val="28"/>
          <w:szCs w:val="28"/>
        </w:rPr>
        <w:t>сельское поселение»</w:t>
      </w:r>
      <w:r/>
    </w:p>
    <w:p>
      <w:pPr>
        <w:pStyle w:val="Normal"/>
        <w:tabs>
          <w:tab w:val="left" w:pos="0" w:leader="none"/>
          <w:tab w:val="left" w:pos="1888" w:leader="none"/>
        </w:tabs>
        <w:spacing w:lineRule="auto" w:line="240" w:before="0" w:after="0"/>
        <w:ind w:right="34" w:hanging="0"/>
        <w:rPr>
          <w:sz w:val="24"/>
          <w:sz w:val="24"/>
          <w:szCs w:val="24"/>
          <w:rFonts w:ascii="Times New Roman CYR" w:hAnsi="Times New Roman CYR" w:cs="Times New Roman CYR"/>
        </w:rPr>
      </w:pPr>
      <w:r>
        <w:rPr>
          <w:rFonts w:cs="Times New Roman" w:ascii="Times New Roman" w:hAnsi="Times New Roman"/>
          <w:bCs/>
          <w:sz w:val="18"/>
          <w:szCs w:val="18"/>
        </w:rPr>
        <w:tab/>
      </w:r>
      <w:r/>
    </w:p>
    <w:p>
      <w:pPr>
        <w:pStyle w:val="Normal"/>
        <w:suppressAutoHyphens w:val="true"/>
        <w:spacing w:before="0" w:after="0"/>
        <w:ind w:firstLine="570"/>
        <w:jc w:val="both"/>
      </w:pPr>
      <w:r>
        <w:rPr>
          <w:rFonts w:cs="Times New Roman" w:ascii="Times New Roman" w:hAnsi="Times New Roman"/>
          <w:sz w:val="28"/>
          <w:szCs w:val="28"/>
        </w:rPr>
        <w:t xml:space="preserve">На основании части 4 статьи 12 Федерального закона от </w:t>
      </w:r>
      <w:r>
        <w:rPr/>
        <w:br/>
      </w:r>
      <w:r>
        <w:rPr>
          <w:rFonts w:cs="Times New Roman" w:ascii="Times New Roman" w:hAnsi="Times New Roman"/>
          <w:sz w:val="28"/>
          <w:szCs w:val="28"/>
        </w:rPr>
        <w:t xml:space="preserve">6 октября 2003 года № 131-ФЗ «Об общих принципах организации местного самоуправления в Российской Федерации», статьи 10 Областного закона </w:t>
        <w:br/>
        <w:t>от 28 декабря 2005 года № 436-ЗС «О местном самоуправлении в Ростовской области», Устава муниципального образования «Комиссаровское сельское поселение», в целях описания и утверждения границ муниципального образования «Комиссаровское сельское поселение», в соответствии с требованиями градостроительного и земельного законодательства, а также с учетом мнения населения</w:t>
      </w:r>
      <w:r>
        <w:rPr>
          <w:sz w:val="28"/>
          <w:szCs w:val="28"/>
          <w:lang w:eastAsia="zh-CN"/>
        </w:rPr>
        <w:t xml:space="preserve"> </w:t>
      </w:r>
      <w:r>
        <w:rPr>
          <w:rFonts w:cs="Times New Roman" w:ascii="Times New Roman" w:hAnsi="Times New Roman"/>
          <w:sz w:val="28"/>
          <w:szCs w:val="28"/>
          <w:lang w:eastAsia="zh-CN"/>
        </w:rPr>
        <w:t>Собрание депутатов Комиссаровского сельского поселения ,-</w:t>
      </w:r>
      <w:r/>
    </w:p>
    <w:p>
      <w:pPr>
        <w:pStyle w:val="Normal"/>
        <w:suppressAutoHyphens w:val="true"/>
        <w:spacing w:before="0" w:after="0"/>
        <w:ind w:firstLine="570"/>
        <w:jc w:val="both"/>
        <w:rPr>
          <w:sz w:val="28"/>
          <w:sz w:val="28"/>
          <w:szCs w:val="28"/>
          <w:rFonts w:ascii="Times New Roman" w:hAnsi="Times New Roman" w:cs="Times New Roman"/>
        </w:rPr>
      </w:pPr>
      <w:r>
        <w:rPr>
          <w:rFonts w:cs="Times New Roman" w:ascii="Times New Roman" w:hAnsi="Times New Roman"/>
          <w:sz w:val="28"/>
          <w:szCs w:val="28"/>
        </w:rPr>
        <w:t xml:space="preserve">                                                </w:t>
      </w:r>
      <w:r>
        <w:rPr>
          <w:rFonts w:cs="Times New Roman" w:ascii="Times New Roman" w:hAnsi="Times New Roman"/>
          <w:sz w:val="28"/>
          <w:szCs w:val="28"/>
        </w:rPr>
        <w:t>РЕШИЛО:</w:t>
      </w:r>
      <w:r/>
    </w:p>
    <w:p>
      <w:pPr>
        <w:pStyle w:val="Style21"/>
        <w:ind w:firstLine="708"/>
        <w:rPr>
          <w:sz w:val="28"/>
          <w:sz w:val="28"/>
          <w:szCs w:val="28"/>
          <w:rFonts w:ascii="Times New Roman" w:hAnsi="Times New Roman" w:eastAsia="Calibri" w:cs="Times New Roman"/>
          <w:color w:val="00000A"/>
          <w:lang w:val="ru-RU" w:eastAsia="ru-RU" w:bidi="ar-SA"/>
        </w:rPr>
      </w:pPr>
      <w:r>
        <w:rPr/>
        <w:t>1. Признать целесообразным изменение границ муниципального образования  «Комиссаровского сельского поселения»,   согласно  приложению  к настоящему решению путем:</w:t>
      </w:r>
      <w:r/>
    </w:p>
    <w:p>
      <w:pPr>
        <w:pStyle w:val="Style21"/>
        <w:ind w:firstLine="708"/>
      </w:pPr>
      <w:r>
        <w:rPr>
          <w:rFonts w:cs="Liberation Serif;Times New Roman" w:ascii="Liberation Serif;Times New Roman" w:hAnsi="Liberation Serif;Times New Roman"/>
          <w:color w:val="000000"/>
        </w:rPr>
        <w:t xml:space="preserve">- передачи из состава территории Комиссаровского сельского поселения земельного участка площадью 0,81 га и включения его в состав территории </w:t>
      </w:r>
      <w:r>
        <w:rPr>
          <w:rFonts w:eastAsia="Times New Roman" w:cs="Liberation Serif;Times New Roman" w:ascii="Liberation Serif;Times New Roman" w:hAnsi="Liberation Serif;Times New Roman"/>
          <w:color w:val="000000"/>
          <w:sz w:val="28"/>
          <w:szCs w:val="28"/>
          <w:lang w:val="ru-RU" w:eastAsia="zh-CN" w:bidi="ar-SA"/>
        </w:rPr>
        <w:t>Углеродоаского городского</w:t>
      </w:r>
      <w:r>
        <w:rPr>
          <w:rFonts w:cs="Liberation Serif;Times New Roman" w:ascii="Liberation Serif;Times New Roman" w:hAnsi="Liberation Serif;Times New Roman"/>
          <w:color w:val="000000"/>
        </w:rPr>
        <w:t xml:space="preserve"> поселения.</w:t>
      </w:r>
      <w:r/>
    </w:p>
    <w:p>
      <w:pPr>
        <w:pStyle w:val="Style21"/>
        <w:ind w:hanging="0"/>
      </w:pPr>
      <w:r>
        <w:rPr>
          <w:sz w:val="18"/>
          <w:szCs w:val="18"/>
        </w:rPr>
        <w:t xml:space="preserve">     </w:t>
      </w:r>
      <w:r>
        <w:rPr/>
        <w:t xml:space="preserve">2. Настоящее решение вступает в силу со дня его официального опубликования (обнародования). </w:t>
      </w:r>
      <w:r/>
    </w:p>
    <w:p>
      <w:pPr>
        <w:pStyle w:val="Style21"/>
        <w:ind w:firstLine="708"/>
        <w:rPr>
          <w:sz w:val="28"/>
          <w:sz w:val="28"/>
          <w:szCs w:val="28"/>
          <w:rFonts w:ascii="Times New Roman" w:hAnsi="Times New Roman" w:eastAsia="Calibri" w:cs="Times New Roman"/>
        </w:rPr>
      </w:pPr>
      <w:r>
        <w:rPr/>
        <w:t xml:space="preserve">3. Контроль за исполнением настоящего решения возложить на </w:t>
      </w:r>
      <w:r/>
    </w:p>
    <w:p>
      <w:pPr>
        <w:pStyle w:val="Normal"/>
        <w:ind w:firstLine="568"/>
        <w:jc w:val="both"/>
      </w:pPr>
      <w:r>
        <w:rPr>
          <w:rFonts w:cs="Times New Roman CYR" w:ascii="Times New Roman CYR" w:hAnsi="Times New Roman CYR"/>
          <w:sz w:val="28"/>
          <w:szCs w:val="28"/>
        </w:rPr>
        <w:t>главу Комиссаровского сельского поселения И.А.Сыч</w:t>
      </w:r>
      <w:r/>
    </w:p>
    <w:p>
      <w:pPr>
        <w:pStyle w:val="Normal"/>
        <w:numPr>
          <w:ilvl w:val="0"/>
          <w:numId w:val="0"/>
        </w:numPr>
        <w:jc w:val="both"/>
        <w:outlineLvl w:val="2"/>
        <w:rPr>
          <w:sz w:val="22"/>
          <w:sz w:val="22"/>
          <w:szCs w:val="22"/>
          <w:rFonts w:ascii="Calibri" w:hAnsi="Calibri" w:eastAsia="" w:cs="" w:asciiTheme="minorHAnsi" w:cstheme="minorBidi" w:eastAsiaTheme="minorEastAsia" w:hAnsiTheme="minorHAnsi"/>
          <w:color w:val="00000A"/>
          <w:lang w:val="ru-RU" w:eastAsia="ru-RU" w:bidi="ar-SA"/>
        </w:rPr>
      </w:pPr>
      <w:r>
        <w:rPr>
          <w:rFonts w:eastAsia="" w:cs="" w:cstheme="minorBidi" w:eastAsiaTheme="minorEastAsia"/>
          <w:color w:val="00000A"/>
          <w:sz w:val="22"/>
          <w:szCs w:val="22"/>
          <w:lang w:val="ru-RU" w:eastAsia="ru-RU" w:bidi="ar-SA"/>
        </w:rPr>
      </w:r>
      <w:r/>
    </w:p>
    <w:p>
      <w:pPr>
        <w:pStyle w:val="Normal"/>
        <w:numPr>
          <w:ilvl w:val="0"/>
          <w:numId w:val="0"/>
        </w:numPr>
        <w:jc w:val="both"/>
        <w:outlineLvl w:val="2"/>
      </w:pPr>
      <w:r>
        <w:rPr>
          <w:rFonts w:cs="Times New Roman" w:ascii="Times New Roman" w:hAnsi="Times New Roman"/>
          <w:sz w:val="28"/>
          <w:szCs w:val="28"/>
        </w:rPr>
        <w:t>ГлаваКомиссаровского                                                                                             сельского  поселения                                                                        И.А.Сыч</w:t>
      </w:r>
      <w:r/>
    </w:p>
    <w:p>
      <w:pPr>
        <w:pStyle w:val="Normal"/>
        <w:numPr>
          <w:ilvl w:val="0"/>
          <w:numId w:val="0"/>
        </w:numPr>
        <w:jc w:val="both"/>
        <w:outlineLvl w:val="2"/>
        <w:rPr>
          <w:sz w:val="22"/>
          <w:sz w:val="22"/>
          <w:szCs w:val="22"/>
          <w:rFonts w:ascii="Calibri" w:hAnsi="Calibri" w:eastAsia="" w:cs="" w:asciiTheme="minorHAnsi" w:cstheme="minorBidi" w:eastAsiaTheme="minorEastAsia" w:hAnsiTheme="minorHAnsi"/>
          <w:color w:val="00000A"/>
          <w:lang w:val="ru-RU" w:eastAsia="ru-RU" w:bidi="ar-SA"/>
        </w:rPr>
      </w:pPr>
      <w:r>
        <w:rPr>
          <w:rFonts w:eastAsia="" w:cs="" w:cstheme="minorBidi" w:eastAsiaTheme="minorEastAsia"/>
          <w:color w:val="00000A"/>
          <w:sz w:val="22"/>
          <w:szCs w:val="22"/>
          <w:lang w:val="ru-RU" w:eastAsia="ru-RU" w:bidi="ar-SA"/>
        </w:rPr>
      </w:r>
      <w:r/>
    </w:p>
    <w:p>
      <w:pPr>
        <w:pStyle w:val="Normal"/>
        <w:numPr>
          <w:ilvl w:val="0"/>
          <w:numId w:val="0"/>
        </w:numPr>
        <w:jc w:val="both"/>
        <w:outlineLvl w:val="2"/>
        <w:rPr>
          <w:sz w:val="22"/>
          <w:sz w:val="22"/>
          <w:szCs w:val="22"/>
          <w:rFonts w:ascii="Calibri" w:hAnsi="Calibri" w:eastAsia="" w:cs="" w:asciiTheme="minorHAnsi" w:cstheme="minorBidi" w:eastAsiaTheme="minorEastAsia" w:hAnsiTheme="minorHAnsi"/>
          <w:color w:val="00000A"/>
          <w:lang w:val="ru-RU" w:eastAsia="ru-RU" w:bidi="ar-SA"/>
        </w:rPr>
      </w:pPr>
      <w:r>
        <w:rPr>
          <w:rFonts w:eastAsia="" w:cs="" w:cstheme="minorBidi" w:eastAsiaTheme="minorEastAsia"/>
          <w:color w:val="00000A"/>
          <w:sz w:val="22"/>
          <w:szCs w:val="22"/>
          <w:lang w:val="ru-RU" w:eastAsia="ru-RU" w:bidi="ar-SA"/>
        </w:rPr>
      </w:r>
      <w:r/>
    </w:p>
    <w:p>
      <w:pPr>
        <w:pStyle w:val="Normal"/>
        <w:numPr>
          <w:ilvl w:val="0"/>
          <w:numId w:val="0"/>
        </w:numPr>
        <w:jc w:val="both"/>
        <w:outlineLvl w:val="2"/>
        <w:rPr>
          <w:sz w:val="22"/>
          <w:sz w:val="22"/>
          <w:szCs w:val="22"/>
          <w:rFonts w:ascii="Calibri" w:hAnsi="Calibri" w:eastAsia="" w:cs="" w:asciiTheme="minorHAnsi" w:cstheme="minorBidi" w:eastAsiaTheme="minorEastAsia" w:hAnsiTheme="minorHAnsi"/>
          <w:color w:val="00000A"/>
          <w:lang w:val="ru-RU" w:eastAsia="ru-RU" w:bidi="ar-SA"/>
        </w:rPr>
      </w:pPr>
      <w:r>
        <w:rPr>
          <w:rFonts w:eastAsia="" w:cs="" w:cstheme="minorBidi" w:eastAsiaTheme="minorEastAsia"/>
          <w:color w:val="00000A"/>
          <w:sz w:val="22"/>
          <w:szCs w:val="22"/>
          <w:lang w:val="ru-RU" w:eastAsia="ru-RU" w:bidi="ar-SA"/>
        </w:rPr>
      </w:r>
      <w:r/>
    </w:p>
    <w:p>
      <w:pPr>
        <w:pStyle w:val="Style23"/>
        <w:widowControl/>
        <w:numPr>
          <w:ilvl w:val="0"/>
          <w:numId w:val="0"/>
        </w:numPr>
        <w:shd w:val="clear" w:color="" w:themeColor="" w:themeTint="" w:themeShade="" w:fill="FFFFFF" w:themeFill="" w:themeFillTint="" w:themeFillShade=""/>
        <w:tabs>
          <w:tab w:val="left" w:pos="5529" w:leader="none"/>
        </w:tabs>
        <w:suppressAutoHyphens w:val="true"/>
        <w:bidi w:val="0"/>
        <w:spacing w:lineRule="auto" w:line="240" w:before="0" w:after="0"/>
        <w:ind w:left="5669" w:right="0" w:hanging="0"/>
        <w:contextualSpacing/>
        <w:jc w:val="both"/>
        <w:outlineLvl w:val="2"/>
      </w:pPr>
      <w:r>
        <w:rPr>
          <w:rFonts w:eastAsia="" w:cs="Liberation Serif;Times New Roman" w:ascii="Liberation Serif;Times New Roman" w:hAnsi="Liberation Serif;Times New Roman" w:eastAsiaTheme="minorEastAsia"/>
          <w:color w:val="000000"/>
          <w:sz w:val="28"/>
          <w:szCs w:val="24"/>
          <w:lang w:val="ru-RU" w:eastAsia="ru-RU" w:bidi="ar-SA"/>
        </w:rPr>
        <w:t>Приложение к решению Собрания депутатов Комиссаровского сельского поселения от «18»апреля 2025 № 116 «О целесообразности изменения границ муниципального образования «Комиссаровское сельское поселение»</w:t>
      </w:r>
      <w:r/>
    </w:p>
    <w:p>
      <w:pPr>
        <w:pStyle w:val="Normal"/>
        <w:spacing w:lineRule="auto" w:line="240" w:before="0" w:after="0"/>
        <w:rPr>
          <w:sz w:val="28"/>
          <w:sz w:val="28"/>
          <w:szCs w:val="28"/>
          <w:rFonts w:ascii="Times New Roman" w:hAnsi="Times New Roman" w:eastAsia="" w:cs="Times New Roman" w:eastAsiaTheme="minorEastAsia"/>
          <w:color w:val="00000A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olor w:val="00000A"/>
          <w:sz w:val="28"/>
          <w:szCs w:val="28"/>
          <w:lang w:val="ru-RU" w:eastAsia="ru-RU" w:bidi="ar-SA"/>
        </w:rPr>
      </w:r>
      <w:r/>
    </w:p>
    <w:p>
      <w:pPr>
        <w:pStyle w:val="Normal"/>
        <w:spacing w:lineRule="auto" w:line="240" w:before="0" w:after="0"/>
        <w:rPr>
          <w:sz w:val="28"/>
          <w:sz w:val="28"/>
          <w:szCs w:val="28"/>
          <w:rFonts w:ascii="Times New Roman" w:hAnsi="Times New Roman" w:eastAsia="" w:cs="Times New Roman" w:eastAsiaTheme="minorEastAsia"/>
          <w:color w:val="00000A"/>
          <w:lang w:val="ru-RU" w:eastAsia="ru-RU" w:bidi="ar-SA"/>
        </w:rPr>
      </w:pPr>
      <w:r>
        <w:rPr>
          <w:rFonts w:eastAsia="" w:cs="Times New Roman" w:eastAsiaTheme="minorEastAsia" w:ascii="Times New Roman" w:hAnsi="Times New Roman"/>
          <w:color w:val="00000A"/>
          <w:sz w:val="28"/>
          <w:szCs w:val="28"/>
          <w:lang w:val="ru-RU" w:eastAsia="ru-RU" w:bidi="ar-SA"/>
        </w:rPr>
      </w:r>
      <w:r/>
    </w:p>
    <w:p>
      <w:pPr>
        <w:pStyle w:val="Normal"/>
        <w:spacing w:lineRule="auto" w:line="240" w:before="0" w:after="0"/>
        <w:rPr>
          <w:sz w:val="22"/>
          <w:sz w:val="22"/>
          <w:szCs w:val="22"/>
          <w:rFonts w:ascii="Calibri" w:hAnsi="Calibri" w:eastAsia="" w:cs="" w:asciiTheme="minorHAnsi" w:cstheme="minorBidi" w:eastAsiaTheme="minorEastAsia" w:hAnsiTheme="minorHAnsi"/>
          <w:color w:val="00000A"/>
          <w:lang w:val="ru-RU" w:eastAsia="ru-RU" w:bidi="ar-SA"/>
        </w:rPr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78905" cy="6478905"/>
            <wp:effectExtent l="0" t="0" r="0" b="0"/>
            <wp:wrapSquare wrapText="largest"/>
            <wp:docPr id="2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-6" t="-6" r="-6" b="-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647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78905" cy="6478905"/>
            <wp:effectExtent l="0" t="0" r="0" b="0"/>
            <wp:wrapSquare wrapText="largest"/>
            <wp:docPr id="3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-6" t="-6" r="-6" b="-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647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/>
    </w:p>
    <w:sectPr>
      <w:type w:val="nextPage"/>
      <w:pgSz w:w="11906" w:h="16838"/>
      <w:pgMar w:left="1701" w:right="850" w:header="0" w:top="426" w:footer="0" w:bottom="1134" w:gutter="0"/>
      <w:pgNumType w:fmt="decimal"/>
      <w:formProt w:val="false"/>
      <w:titlePg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Tahoma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 CYR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compat/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" w:asciiTheme="minorHAnsi" w:cstheme="minorBidi" w:eastAsiaTheme="minorEastAsia" w:hAnsiTheme="minorHAnsi"/>
        <w:szCs w:val="22"/>
        <w:lang w:val="ru-RU" w:eastAsia="ru-RU" w:bidi="ar-SA"/>
      </w:rPr>
    </w:rPrDefault>
    <w:pPrDefault>
      <w:pPr>
        <w:spacing w:lineRule="auto" w:line="276"/>
      </w:pPr>
    </w:pPrDefault>
  </w:docDefaults>
  <w:latentStyles w:count="267" w:defQFormat="0" w:defUnhideWhenUsed="1" w:defSemiHidden="1" w:defUIPriority="99" w:defLockedState="0">
    <w:lsdException w:qFormat="1" w:semiHidden="0" w:unhideWhenUsed="0" w:uiPriority="0" w:name="Normal"/>
    <w:lsdException w:qFormat="1" w:semiHidden="0" w:unhideWhenUsed="0" w:uiPriority="9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0" w:name="footer"/>
    <w:lsdException w:qFormat="1" w:uiPriority="35" w:name="caption"/>
    <w:lsdException w:qFormat="1" w:semiHidden="0" w:unhideWhenUsed="0" w:uiPriority="10" w:name="Title"/>
    <w:lsdException w:uiPriority="1" w:name="Default Paragraph Font"/>
    <w:lsdException w:uiPriority="0" w:name="Body Text Indent"/>
    <w:lsdException w:qFormat="1" w:semiHidden="0" w:unhideWhenUsed="0" w:uiPriority="11" w:name="Subtitle"/>
    <w:lsdException w:qFormat="1" w:semiHidden="0" w:unhideWhenUsed="0" w:uiPriority="22" w:name="Strong"/>
    <w:lsdException w:qFormat="1" w:semiHidden="0" w:unhideWhenUsed="0" w:uiPriority="20" w:name="Emphasis"/>
    <w:lsdException w:uiPriority="0" w:name="Normal (Web)"/>
    <w:lsdException w:semiHidden="0" w:unhideWhenUsed="0" w:uiPriority="59" w:name="Table Grid"/>
    <w:lsdException w:unhideWhenUsed="0" w:name="Placeholder Text"/>
    <w:lsdException w:qFormat="1" w:semiHidden="0" w:unhideWhenUsed="0" w:uiPriority="1" w:name="No Spacing"/>
    <w:lsdException w:semiHidden="0" w:unhideWhenUsed="0" w:uiPriority="60" w:name="Light Shading"/>
    <w:lsdException w:semiHidden="0" w:unhideWhenUsed="0" w:uiPriority="61" w:name="Light List"/>
    <w:lsdException w:semiHidden="0" w:unhideWhenUsed="0" w:uiPriority="62" w:name="Light Grid"/>
    <w:lsdException w:semiHidden="0" w:unhideWhenUsed="0" w:uiPriority="63" w:name="Medium Shading 1"/>
    <w:lsdException w:semiHidden="0" w:unhideWhenUsed="0" w:uiPriority="64" w:name="Medium Shading 2"/>
    <w:lsdException w:semiHidden="0" w:unhideWhenUsed="0" w:uiPriority="65" w:name="Medium List 1"/>
    <w:lsdException w:semiHidden="0" w:unhideWhenUsed="0" w:uiPriority="66" w:name="Medium List 2"/>
    <w:lsdException w:semiHidden="0" w:unhideWhenUsed="0" w:uiPriority="67" w:name="Medium Grid 1"/>
    <w:lsdException w:semiHidden="0" w:unhideWhenUsed="0" w:uiPriority="68" w:name="Medium Grid 2"/>
    <w:lsdException w:semiHidden="0" w:unhideWhenUsed="0" w:uiPriority="69" w:name="Medium Grid 3"/>
    <w:lsdException w:semiHidden="0" w:unhideWhenUsed="0" w:uiPriority="70" w:name="Dark List"/>
    <w:lsdException w:semiHidden="0" w:unhideWhenUsed="0" w:uiPriority="71" w:name="Colorful Shading"/>
    <w:lsdException w:semiHidden="0" w:unhideWhenUsed="0" w:uiPriority="72" w:name="Colorful List"/>
    <w:lsdException w:semiHidden="0" w:unhideWhenUsed="0" w:uiPriority="73" w:name="Colorful Grid"/>
    <w:lsdException w:semiHidden="0" w:unhideWhenUsed="0" w:uiPriority="60" w:name="Light Shading Accent 1"/>
    <w:lsdException w:semiHidden="0" w:unhideWhenUsed="0" w:uiPriority="61" w:name="Light List Accent 1"/>
    <w:lsdException w:semiHidden="0" w:unhideWhenUsed="0" w:uiPriority="62" w:name="Light Grid Accent 1"/>
    <w:lsdException w:semiHidden="0" w:unhideWhenUsed="0" w:uiPriority="63" w:name="Medium Shading 1 Accent 1"/>
    <w:lsdException w:semiHidden="0" w:unhideWhenUsed="0" w:uiPriority="64" w:name="Medium Shading 2 Accent 1"/>
    <w:lsdException w:semiHidden="0" w:unhideWhenUsed="0" w:uiPriority="65" w:name="Medium List 1 Accent 1"/>
    <w:lsdException w:unhideWhenUsed="0" w:name="Revision"/>
    <w:lsdException w:qFormat="1" w:semiHidden="0" w:unhideWhenUsed="0" w:uiPriority="34" w:name="List Paragraph"/>
    <w:lsdException w:qFormat="1" w:semiHidden="0" w:unhideWhenUsed="0" w:uiPriority="29" w:name="Quote"/>
    <w:lsdException w:qFormat="1" w:semiHidden="0" w:unhideWhenUsed="0" w:uiPriority="30" w:name="Intense Quote"/>
    <w:lsdException w:semiHidden="0" w:unhideWhenUsed="0" w:uiPriority="66" w:name="Medium List 2 Accent 1"/>
    <w:lsdException w:semiHidden="0" w:unhideWhenUsed="0" w:uiPriority="67" w:name="Medium Grid 1 Accent 1"/>
    <w:lsdException w:semiHidden="0" w:unhideWhenUsed="0" w:uiPriority="68" w:name="Medium Grid 2 Accent 1"/>
    <w:lsdException w:semiHidden="0" w:unhideWhenUsed="0" w:uiPriority="69" w:name="Medium Grid 3 Accent 1"/>
    <w:lsdException w:semiHidden="0" w:unhideWhenUsed="0" w:uiPriority="70" w:name="Dark List Accent 1"/>
    <w:lsdException w:semiHidden="0" w:unhideWhenUsed="0" w:uiPriority="71" w:name="Colorful Shading Accent 1"/>
    <w:lsdException w:semiHidden="0" w:unhideWhenUsed="0" w:uiPriority="72" w:name="Colorful List Accent 1"/>
    <w:lsdException w:semiHidden="0" w:unhideWhenUsed="0" w:uiPriority="73" w:name="Colorful Grid Accent 1"/>
    <w:lsdException w:semiHidden="0" w:unhideWhenUsed="0" w:uiPriority="60" w:name="Light Shading Accent 2"/>
    <w:lsdException w:semiHidden="0" w:unhideWhenUsed="0" w:uiPriority="61" w:name="Light List Accent 2"/>
    <w:lsdException w:semiHidden="0" w:unhideWhenUsed="0" w:uiPriority="62" w:name="Light Grid Accent 2"/>
    <w:lsdException w:semiHidden="0" w:unhideWhenUsed="0" w:uiPriority="63" w:name="Medium Shading 1 Accent 2"/>
    <w:lsdException w:semiHidden="0" w:unhideWhenUsed="0" w:uiPriority="64" w:name="Medium Shading 2 Accent 2"/>
    <w:lsdException w:semiHidden="0" w:unhideWhenUsed="0" w:uiPriority="65" w:name="Medium List 1 Accent 2"/>
    <w:lsdException w:semiHidden="0" w:unhideWhenUsed="0" w:uiPriority="66" w:name="Medium List 2 Accent 2"/>
    <w:lsdException w:semiHidden="0" w:unhideWhenUsed="0" w:uiPriority="67" w:name="Medium Grid 1 Accent 2"/>
    <w:lsdException w:semiHidden="0" w:unhideWhenUsed="0" w:uiPriority="68" w:name="Medium Grid 2 Accent 2"/>
    <w:lsdException w:semiHidden="0" w:unhideWhenUsed="0" w:uiPriority="69" w:name="Medium Grid 3 Accent 2"/>
    <w:lsdException w:semiHidden="0" w:unhideWhenUsed="0" w:uiPriority="70" w:name="Dark List Accent 2"/>
    <w:lsdException w:semiHidden="0" w:unhideWhenUsed="0" w:uiPriority="71" w:name="Colorful Shading Accent 2"/>
    <w:lsdException w:semiHidden="0" w:unhideWhenUsed="0" w:uiPriority="72" w:name="Colorful List Accent 2"/>
    <w:lsdException w:semiHidden="0" w:unhideWhenUsed="0" w:uiPriority="73" w:name="Colorful Grid Accent 2"/>
    <w:lsdException w:semiHidden="0" w:unhideWhenUsed="0" w:uiPriority="60" w:name="Light Shading Accent 3"/>
    <w:lsdException w:semiHidden="0" w:unhideWhenUsed="0" w:uiPriority="61" w:name="Light List Accent 3"/>
    <w:lsdException w:semiHidden="0" w:unhideWhenUsed="0" w:uiPriority="62" w:name="Light Grid Accent 3"/>
    <w:lsdException w:semiHidden="0" w:unhideWhenUsed="0" w:uiPriority="63" w:name="Medium Shading 1 Accent 3"/>
    <w:lsdException w:semiHidden="0" w:unhideWhenUsed="0" w:uiPriority="64" w:name="Medium Shading 2 Accent 3"/>
    <w:lsdException w:semiHidden="0" w:unhideWhenUsed="0" w:uiPriority="65" w:name="Medium List 1 Accent 3"/>
    <w:lsdException w:semiHidden="0" w:unhideWhenUsed="0" w:uiPriority="66" w:name="Medium List 2 Accent 3"/>
    <w:lsdException w:semiHidden="0" w:unhideWhenUsed="0" w:uiPriority="67" w:name="Medium Grid 1 Accent 3"/>
    <w:lsdException w:semiHidden="0" w:unhideWhenUsed="0" w:uiPriority="68" w:name="Medium Grid 2 Accent 3"/>
    <w:lsdException w:semiHidden="0" w:unhideWhenUsed="0" w:uiPriority="69" w:name="Medium Grid 3 Accent 3"/>
    <w:lsdException w:semiHidden="0" w:unhideWhenUsed="0" w:uiPriority="70" w:name="Dark List Accent 3"/>
    <w:lsdException w:semiHidden="0" w:unhideWhenUsed="0" w:uiPriority="71" w:name="Colorful Shading Accent 3"/>
    <w:lsdException w:semiHidden="0" w:unhideWhenUsed="0" w:uiPriority="72" w:name="Colorful List Accent 3"/>
    <w:lsdException w:semiHidden="0" w:unhideWhenUsed="0" w:uiPriority="73" w:name="Colorful Grid Accent 3"/>
    <w:lsdException w:semiHidden="0" w:unhideWhenUsed="0" w:uiPriority="60" w:name="Light Shading Accent 4"/>
    <w:lsdException w:semiHidden="0" w:unhideWhenUsed="0" w:uiPriority="61" w:name="Light List Accent 4"/>
    <w:lsdException w:semiHidden="0" w:unhideWhenUsed="0" w:uiPriority="62" w:name="Light Grid Accent 4"/>
    <w:lsdException w:semiHidden="0" w:unhideWhenUsed="0" w:uiPriority="63" w:name="Medium Shading 1 Accent 4"/>
    <w:lsdException w:semiHidden="0" w:unhideWhenUsed="0" w:uiPriority="64" w:name="Medium Shading 2 Accent 4"/>
    <w:lsdException w:semiHidden="0" w:unhideWhenUsed="0" w:uiPriority="65" w:name="Medium List 1 Accent 4"/>
    <w:lsdException w:semiHidden="0" w:unhideWhenUsed="0" w:uiPriority="66" w:name="Medium List 2 Accent 4"/>
    <w:lsdException w:semiHidden="0" w:unhideWhenUsed="0" w:uiPriority="67" w:name="Medium Grid 1 Accent 4"/>
    <w:lsdException w:semiHidden="0" w:unhideWhenUsed="0" w:uiPriority="68" w:name="Medium Grid 2 Accent 4"/>
    <w:lsdException w:semiHidden="0" w:unhideWhenUsed="0" w:uiPriority="69" w:name="Medium Grid 3 Accent 4"/>
    <w:lsdException w:semiHidden="0" w:unhideWhenUsed="0" w:uiPriority="70" w:name="Dark List Accent 4"/>
    <w:lsdException w:semiHidden="0" w:unhideWhenUsed="0" w:uiPriority="71" w:name="Colorful Shading Accent 4"/>
    <w:lsdException w:semiHidden="0" w:unhideWhenUsed="0" w:uiPriority="72" w:name="Colorful List Accent 4"/>
    <w:lsdException w:semiHidden="0" w:unhideWhenUsed="0" w:uiPriority="73" w:name="Colorful Grid Accent 4"/>
    <w:lsdException w:semiHidden="0" w:unhideWhenUsed="0" w:uiPriority="60" w:name="Light Shading Accent 5"/>
    <w:lsdException w:semiHidden="0" w:unhideWhenUsed="0" w:uiPriority="61" w:name="Light List Accent 5"/>
    <w:lsdException w:semiHidden="0" w:unhideWhenUsed="0" w:uiPriority="62" w:name="Light Grid Accent 5"/>
    <w:lsdException w:semiHidden="0" w:unhideWhenUsed="0" w:uiPriority="63" w:name="Medium Shading 1 Accent 5"/>
    <w:lsdException w:semiHidden="0" w:unhideWhenUsed="0" w:uiPriority="64" w:name="Medium Shading 2 Accent 5"/>
    <w:lsdException w:semiHidden="0" w:unhideWhenUsed="0" w:uiPriority="65" w:name="Medium List 1 Accent 5"/>
    <w:lsdException w:semiHidden="0" w:unhideWhenUsed="0" w:uiPriority="66" w:name="Medium List 2 Accent 5"/>
    <w:lsdException w:semiHidden="0" w:unhideWhenUsed="0" w:uiPriority="67" w:name="Medium Grid 1 Accent 5"/>
    <w:lsdException w:semiHidden="0" w:unhideWhenUsed="0" w:uiPriority="68" w:name="Medium Grid 2 Accent 5"/>
    <w:lsdException w:semiHidden="0" w:unhideWhenUsed="0" w:uiPriority="69" w:name="Medium Grid 3 Accent 5"/>
    <w:lsdException w:semiHidden="0" w:unhideWhenUsed="0" w:uiPriority="70" w:name="Dark List Accent 5"/>
    <w:lsdException w:semiHidden="0" w:unhideWhenUsed="0" w:uiPriority="71" w:name="Colorful Shading Accent 5"/>
    <w:lsdException w:semiHidden="0" w:unhideWhenUsed="0" w:uiPriority="72" w:name="Colorful List Accent 5"/>
    <w:lsdException w:semiHidden="0" w:unhideWhenUsed="0" w:uiPriority="73" w:name="Colorful Grid Accent 5"/>
    <w:lsdException w:semiHidden="0" w:unhideWhenUsed="0" w:uiPriority="60" w:name="Light Shading Accent 6"/>
    <w:lsdException w:semiHidden="0" w:unhideWhenUsed="0" w:uiPriority="61" w:name="Light List Accent 6"/>
    <w:lsdException w:semiHidden="0" w:unhideWhenUsed="0" w:uiPriority="62" w:name="Light Grid Accent 6"/>
    <w:lsdException w:semiHidden="0" w:unhideWhenUsed="0" w:uiPriority="63" w:name="Medium Shading 1 Accent 6"/>
    <w:lsdException w:semiHidden="0" w:unhideWhenUsed="0" w:uiPriority="64" w:name="Medium Shading 2 Accent 6"/>
    <w:lsdException w:semiHidden="0" w:unhideWhenUsed="0" w:uiPriority="65" w:name="Medium List 1 Accent 6"/>
    <w:lsdException w:semiHidden="0" w:unhideWhenUsed="0" w:uiPriority="66" w:name="Medium List 2 Accent 6"/>
    <w:lsdException w:semiHidden="0" w:unhideWhenUsed="0" w:uiPriority="67" w:name="Medium Grid 1 Accent 6"/>
    <w:lsdException w:semiHidden="0" w:unhideWhenUsed="0" w:uiPriority="68" w:name="Medium Grid 2 Accent 6"/>
    <w:lsdException w:semiHidden="0" w:unhideWhenUsed="0" w:uiPriority="69" w:name="Medium Grid 3 Accent 6"/>
    <w:lsdException w:semiHidden="0" w:unhideWhenUsed="0" w:uiPriority="70" w:name="Dark List Accent 6"/>
    <w:lsdException w:semiHidden="0" w:unhideWhenUsed="0" w:uiPriority="71" w:name="Colorful Shading Accent 6"/>
    <w:lsdException w:semiHidden="0" w:unhideWhenUsed="0" w:uiPriority="72" w:name="Colorful List Accent 6"/>
    <w:lsdException w:semiHidden="0" w:unhideWhenUsed="0" w:uiPriority="73" w:name="Colorful Grid Accent 6"/>
    <w:lsdException w:qFormat="1" w:semiHidden="0" w:unhideWhenUsed="0" w:uiPriority="19" w:name="Subtle Emphasis"/>
    <w:lsdException w:qFormat="1" w:semiHidden="0" w:unhideWhenUsed="0" w:uiPriority="21" w:name="Intense Emphasis"/>
    <w:lsdException w:qFormat="1" w:semiHidden="0" w:unhideWhenUsed="0" w:uiPriority="31" w:name="Subtle Reference"/>
    <w:lsdException w:qFormat="1" w:semiHidden="0" w:unhideWhenUsed="0" w:uiPriority="32" w:name="Intense Reference"/>
    <w:lsdException w:qFormat="1" w:semiHidden="0" w:unhideWhenUsed="0" w:uiPriority="33" w:name="Book Title"/>
    <w:lsdException w:uiPriority="37" w:name="Bibliography"/>
    <w:lsdException w:qFormat="1" w:uiPriority="39" w:name="TOC Heading"/>
  </w:latentStyles>
  <w:style w:type="paragraph" w:styleId="Normal" w:default="1">
    <w:name w:val="Normal"/>
    <w:qFormat/>
    <w:rsid w:val="003a7abf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" w:cs="" w:asciiTheme="minorHAnsi" w:cstheme="minorBidi" w:eastAsiaTheme="minorEastAsia" w:hAnsiTheme="minorHAnsi"/>
      <w:color w:val="00000A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rPr/>
  </w:style>
  <w:style w:type="character" w:styleId="EndnoteTextChar" w:customStyle="1">
    <w:name w:val="Endnote Text Char"/>
    <w:basedOn w:val="DefaultParagraphFont"/>
    <w:link w:val="EndnoteText"/>
    <w:uiPriority w:val="99"/>
    <w:rsid w:val="009a014f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9a014f"/>
    <w:rPr>
      <w:vertAlign w:val="superscript"/>
    </w:rPr>
  </w:style>
  <w:style w:type="character" w:styleId="FootnoteTextChar" w:customStyle="1">
    <w:name w:val="Footnote Text Char"/>
    <w:basedOn w:val="DefaultParagraphFont"/>
    <w:link w:val="FootnoteText"/>
    <w:uiPriority w:val="99"/>
    <w:semiHidden/>
    <w:rsid w:val="009a014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9a014f"/>
    <w:rPr>
      <w:vertAlign w:val="superscript"/>
    </w:rPr>
  </w:style>
  <w:style w:type="character" w:styleId="HeaderChar" w:customStyle="1">
    <w:name w:val="Header Char"/>
    <w:basedOn w:val="DefaultParagraphFont"/>
    <w:link w:val="Header"/>
    <w:uiPriority w:val="99"/>
    <w:rsid w:val="00064510"/>
    <w:rPr/>
  </w:style>
  <w:style w:type="character" w:styleId="FooterChar" w:customStyle="1">
    <w:name w:val="Footer Char"/>
    <w:basedOn w:val="DefaultParagraphFont"/>
    <w:link w:val="Footer"/>
    <w:semiHidden/>
    <w:rsid w:val="00064510"/>
    <w:rPr/>
  </w:style>
  <w:style w:type="character" w:styleId="BodyTextIndentChar" w:customStyle="1">
    <w:name w:val="Body Text Indent Char"/>
    <w:basedOn w:val="DefaultParagraphFont"/>
    <w:link w:val="BodyTextIndent"/>
    <w:rsid w:val="00bd21db"/>
    <w:rPr>
      <w:rFonts w:ascii="Times New Roman" w:hAnsi="Times New Roman" w:eastAsia="Calibri" w:cs="Times New Roman"/>
      <w:sz w:val="28"/>
      <w:szCs w:val="28"/>
    </w:rPr>
  </w:style>
  <w:style w:type="character" w:styleId="FontStyle15" w:customStyle="1">
    <w:name w:val="Font Style15"/>
    <w:uiPriority w:val="99"/>
    <w:rsid w:val="00bd21db"/>
    <w:rPr>
      <w:rFonts w:ascii="Times New Roman" w:hAnsi="Times New Roman" w:cs="Times New Roman"/>
      <w:sz w:val="26"/>
      <w:szCs w:val="26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864aab"/>
    <w:rPr>
      <w:rFonts w:ascii="Tahoma" w:hAnsi="Tahoma" w:cs="Tahoma"/>
      <w:sz w:val="16"/>
      <w:szCs w:val="16"/>
    </w:rPr>
  </w:style>
  <w:style w:type="paragraph" w:styleId="Style14">
    <w:name w:val="Заголовок"/>
    <w:basedOn w:val="Normal"/>
    <w:next w:val="Style15"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5">
    <w:name w:val="Основной текст"/>
    <w:basedOn w:val="Normal"/>
    <w:pPr>
      <w:spacing w:lineRule="auto" w:line="288" w:before="0" w:after="140"/>
    </w:pPr>
    <w:rPr/>
  </w:style>
  <w:style w:type="paragraph" w:styleId="Style16">
    <w:name w:val="Список"/>
    <w:basedOn w:val="Style15"/>
    <w:pPr/>
    <w:rPr>
      <w:rFonts w:cs="Mangal"/>
    </w:rPr>
  </w:style>
  <w:style w:type="paragraph" w:styleId="Style17">
    <w:name w:val="Название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8">
    <w:name w:val="Указатель"/>
    <w:basedOn w:val="Normal"/>
    <w:pPr>
      <w:suppressLineNumbers/>
    </w:pPr>
    <w:rPr>
      <w:rFonts w:cs="Mangal"/>
    </w:rPr>
  </w:style>
  <w:style w:type="paragraph" w:styleId="Endnotetext">
    <w:name w:val="endnote text"/>
    <w:basedOn w:val="Normal"/>
    <w:link w:val="EndnoteTextChar"/>
    <w:uiPriority w:val="99"/>
    <w:unhideWhenUsed/>
    <w:rsid w:val="009a014f"/>
    <w:pPr>
      <w:spacing w:lineRule="auto" w:line="240" w:before="0" w:after="0"/>
    </w:pPr>
    <w:rPr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9a014f"/>
    <w:pPr>
      <w:spacing w:lineRule="auto" w:line="240" w:before="0" w:after="0"/>
    </w:pPr>
    <w:rPr>
      <w:sz w:val="20"/>
      <w:szCs w:val="20"/>
    </w:rPr>
  </w:style>
  <w:style w:type="paragraph" w:styleId="Style19">
    <w:name w:val="Верхний колонтитул"/>
    <w:basedOn w:val="Normal"/>
    <w:link w:val="HeaderChar"/>
    <w:uiPriority w:val="99"/>
    <w:unhideWhenUsed/>
    <w:rsid w:val="00064510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0">
    <w:name w:val="Нижний колонтитул"/>
    <w:basedOn w:val="Normal"/>
    <w:link w:val="FooterChar"/>
    <w:unhideWhenUsed/>
    <w:rsid w:val="00064510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1">
    <w:name w:val="Основной текст с отступом"/>
    <w:basedOn w:val="Normal"/>
    <w:link w:val="BodyTextIndentChar"/>
    <w:unhideWhenUsed/>
    <w:rsid w:val="00bd21db"/>
    <w:pPr>
      <w:spacing w:lineRule="auto" w:line="240" w:before="0" w:after="0"/>
      <w:ind w:firstLine="900"/>
      <w:jc w:val="both"/>
    </w:pPr>
    <w:rPr>
      <w:rFonts w:ascii="Times New Roman" w:hAnsi="Times New Roman" w:eastAsia="Calibri" w:cs="Times New Roman"/>
      <w:sz w:val="28"/>
      <w:szCs w:val="28"/>
    </w:rPr>
  </w:style>
  <w:style w:type="paragraph" w:styleId="NoSpacing">
    <w:name w:val="No Spacing"/>
    <w:uiPriority w:val="1"/>
    <w:qFormat/>
    <w:rsid w:val="00bd21db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Calibri" w:cs="Times New Roman"/>
      <w:color w:val="00000A"/>
      <w:sz w:val="24"/>
      <w:szCs w:val="24"/>
      <w:lang w:val="ru-RU" w:eastAsia="ru-RU" w:bidi="ar-SA"/>
    </w:rPr>
  </w:style>
  <w:style w:type="paragraph" w:styleId="NormalWeb">
    <w:name w:val="Normal (Web)"/>
    <w:basedOn w:val="Normal"/>
    <w:rsid w:val="00150536"/>
    <w:pPr>
      <w:spacing w:lineRule="auto" w:line="240" w:before="280" w:after="119"/>
    </w:pPr>
    <w:rPr>
      <w:rFonts w:ascii="Times New Roman" w:hAnsi="Times New Roman" w:eastAsia="Times New Roman" w:cs="Times New Roman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64aab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ConsPlusNormal" w:customStyle="1">
    <w:name w:val="ConsPlusNormal"/>
    <w:rsid w:val="00291e40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" w:cs="Times New Roman" w:eastAsiaTheme="minorEastAsia"/>
      <w:color w:val="00000A"/>
      <w:sz w:val="28"/>
      <w:szCs w:val="28"/>
      <w:lang w:val="ru-RU" w:eastAsia="ru-RU" w:bidi="ar-SA"/>
    </w:rPr>
  </w:style>
  <w:style w:type="paragraph" w:styleId="Style22">
    <w:name w:val="Содержимое врезки"/>
    <w:basedOn w:val="Normal"/>
    <w:pPr/>
    <w:rPr/>
  </w:style>
  <w:style w:type="paragraph" w:styleId="Style23">
    <w:name w:val="Концевая сноска"/>
    <w:basedOn w:val="Normal"/>
    <w:pPr>
      <w:spacing w:lineRule="auto" w:line="240" w:before="0" w:after="0"/>
    </w:pPr>
    <w:rPr>
      <w:sz w:val="20"/>
      <w:szCs w:val="20"/>
    </w:rPr>
  </w:style>
  <w:style w:type="numbering" w:styleId="NoList" w:default="1">
    <w:name w:val="No List"/>
    <w:uiPriority w:val="99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type="dxa" w:w="0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<Relationship Id="rId7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77419A-69A5-433C-B80D-8BB632FE64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</TotalTime>
  <Application>LibreOffice/4.3.5.2$Windows_x86 LibreOffice_project/3a87456aaa6a95c63eea1c1b3201acedf0751bd5</Application>
  <Paragraphs>22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2016-03-14T11:53:00Z</dcterms:created>
  <dc:creator>Kondratyeva</dc:creator>
  <dc:language>ru-RU</dc:language>
  <cp:lastPrinted>2025-04-22T11:09:42Z</cp:lastPrinted>
  <dcterms:modified xsi:type="dcterms:W3CDTF">2025-05-15T15:57:15Z</dcterms:modified>
  <cp:revision>32</cp:revision>
</cp:coreProperties>
</file>