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74" w:rsidRDefault="007146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14674" w:rsidRDefault="00714674">
      <w:pPr>
        <w:pStyle w:val="ConsPlusNormal"/>
      </w:pPr>
    </w:p>
    <w:p w:rsidR="00714674" w:rsidRDefault="00714674">
      <w:pPr>
        <w:pStyle w:val="ConsPlusNormal"/>
      </w:pPr>
      <w:r>
        <w:t>Зарегистрировано в Минюсте России 30 августа 2012 г. N 25314</w:t>
      </w:r>
    </w:p>
    <w:p w:rsidR="00714674" w:rsidRDefault="00714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674" w:rsidRDefault="00714674">
      <w:pPr>
        <w:pStyle w:val="ConsPlusNormal"/>
      </w:pPr>
    </w:p>
    <w:p w:rsidR="00714674" w:rsidRDefault="00714674">
      <w:pPr>
        <w:pStyle w:val="ConsPlusTitle"/>
        <w:jc w:val="center"/>
      </w:pPr>
      <w:r>
        <w:t>ФЕДЕРАЛЬНАЯ СЛУЖБА ПО РЕГУЛИРОВАНИЮ АЛКОГОЛЬНОГО РЫНКА</w:t>
      </w:r>
    </w:p>
    <w:p w:rsidR="00714674" w:rsidRDefault="00714674">
      <w:pPr>
        <w:pStyle w:val="ConsPlusTitle"/>
        <w:jc w:val="center"/>
      </w:pPr>
    </w:p>
    <w:p w:rsidR="00714674" w:rsidRDefault="00714674">
      <w:pPr>
        <w:pStyle w:val="ConsPlusTitle"/>
        <w:jc w:val="center"/>
      </w:pPr>
      <w:r>
        <w:t>ПРИКАЗ</w:t>
      </w:r>
    </w:p>
    <w:p w:rsidR="00714674" w:rsidRDefault="00714674">
      <w:pPr>
        <w:pStyle w:val="ConsPlusTitle"/>
        <w:jc w:val="center"/>
      </w:pPr>
      <w:r>
        <w:t>от 23 августа 2012 г. N 231</w:t>
      </w:r>
    </w:p>
    <w:p w:rsidR="00714674" w:rsidRDefault="00714674">
      <w:pPr>
        <w:pStyle w:val="ConsPlusTitle"/>
        <w:jc w:val="center"/>
      </w:pPr>
    </w:p>
    <w:p w:rsidR="00714674" w:rsidRDefault="00714674">
      <w:pPr>
        <w:pStyle w:val="ConsPlusTitle"/>
        <w:jc w:val="center"/>
      </w:pPr>
      <w:r>
        <w:t>О ПОРЯДКЕ</w:t>
      </w:r>
    </w:p>
    <w:p w:rsidR="00714674" w:rsidRDefault="00714674">
      <w:pPr>
        <w:pStyle w:val="ConsPlusTitle"/>
        <w:jc w:val="center"/>
      </w:pPr>
      <w:r>
        <w:t>ЗАПОЛНЕНИЯ ДЕКЛАРАЦИЙ ОБ ОБЪЕМЕ ПРОИЗВОДСТВА, ОБОРОТА</w:t>
      </w:r>
    </w:p>
    <w:p w:rsidR="00714674" w:rsidRDefault="00714674">
      <w:pPr>
        <w:pStyle w:val="ConsPlusTitle"/>
        <w:jc w:val="center"/>
      </w:pPr>
      <w:r>
        <w:t>И (ИЛИ) ИСПОЛЬЗОВАНИЯ ЭТИЛОВОГО СПИРТА, АЛКОГОЛЬНОЙ</w:t>
      </w:r>
    </w:p>
    <w:p w:rsidR="00714674" w:rsidRDefault="00714674">
      <w:pPr>
        <w:pStyle w:val="ConsPlusTitle"/>
        <w:jc w:val="center"/>
      </w:pPr>
      <w:r>
        <w:t>И СПИРТОСОДЕРЖАЩЕЙ ПРОДУКЦИИ, ОБ ИСПОЛЬЗОВАНИИ</w:t>
      </w:r>
    </w:p>
    <w:p w:rsidR="00714674" w:rsidRDefault="00714674">
      <w:pPr>
        <w:pStyle w:val="ConsPlusTitle"/>
        <w:jc w:val="center"/>
      </w:pPr>
      <w:r>
        <w:t>ПРОИЗВОДСТВЕННЫХ МОЩНОСТЕЙ</w:t>
      </w:r>
    </w:p>
    <w:p w:rsidR="00714674" w:rsidRDefault="00714674">
      <w:pPr>
        <w:pStyle w:val="ConsPlusNormal"/>
        <w:jc w:val="center"/>
      </w:pPr>
      <w:r>
        <w:t>Список изменяющих документов</w:t>
      </w:r>
    </w:p>
    <w:p w:rsidR="00714674" w:rsidRDefault="00714674">
      <w:pPr>
        <w:pStyle w:val="ConsPlusNormal"/>
        <w:jc w:val="center"/>
      </w:pPr>
      <w:r>
        <w:t xml:space="preserve">(в ред. Приказов Росалкогольрегулирования от 06.05.2014 </w:t>
      </w:r>
      <w:hyperlink r:id="rId5" w:history="1">
        <w:r>
          <w:rPr>
            <w:color w:val="0000FF"/>
          </w:rPr>
          <w:t>N 129</w:t>
        </w:r>
      </w:hyperlink>
      <w:r>
        <w:t>,</w:t>
      </w:r>
    </w:p>
    <w:p w:rsidR="00714674" w:rsidRDefault="00714674">
      <w:pPr>
        <w:pStyle w:val="ConsPlusNormal"/>
        <w:jc w:val="center"/>
      </w:pPr>
      <w:r>
        <w:t xml:space="preserve">от 23.06.2015 </w:t>
      </w:r>
      <w:hyperlink r:id="rId6" w:history="1">
        <w:r>
          <w:rPr>
            <w:color w:val="0000FF"/>
          </w:rPr>
          <w:t>N 169</w:t>
        </w:r>
      </w:hyperlink>
      <w:r>
        <w:t>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5.2.3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2010, N 21, ст. 2618, N 26, ст. 3350, N 31, ст. 4251, N 42, ст. 5403; 2011, N 6, ст. 888, N 14, ст. 1935; 2012, N 7, ст. 852, N 34, ст. 4735), приказываю:</w:t>
      </w:r>
    </w:p>
    <w:p w:rsidR="00714674" w:rsidRDefault="0071467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заполнения деклараций об объемах производства, оборота и (или) использования этилового спирта, алкогольной и спиртосодержащей продукции, об использовании производственных мощностей.</w:t>
      </w:r>
    </w:p>
    <w:p w:rsidR="00714674" w:rsidRDefault="00714674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Федеральной службы по регулированию алкогольного рынка от 15 марта 2010 г. N 24н "Об утверждении Порядка заполнения деклараций об объемах производства, оборота и использования этилового спирта, алкогольной и спиртосодержащей продукции" (зарегистрирован Минюстом России 23 августа 2010 г., регистрационный N 18222).</w:t>
      </w:r>
    </w:p>
    <w:p w:rsidR="00714674" w:rsidRDefault="00714674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руководителя Федеральной службы по регулированию алкогольного рынка В.Л. Диденко.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right"/>
      </w:pPr>
      <w:r>
        <w:t>Временно исполняющий</w:t>
      </w:r>
    </w:p>
    <w:p w:rsidR="00714674" w:rsidRDefault="00714674">
      <w:pPr>
        <w:pStyle w:val="ConsPlusNormal"/>
        <w:jc w:val="right"/>
      </w:pPr>
      <w:r>
        <w:t>обязанности руководителя</w:t>
      </w:r>
    </w:p>
    <w:p w:rsidR="00714674" w:rsidRDefault="00714674">
      <w:pPr>
        <w:pStyle w:val="ConsPlusNormal"/>
        <w:jc w:val="right"/>
      </w:pPr>
      <w:r>
        <w:t>Е.МАХНОВСКИЙ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right"/>
      </w:pPr>
      <w:r>
        <w:t>Утвержден</w:t>
      </w:r>
    </w:p>
    <w:p w:rsidR="00714674" w:rsidRDefault="00714674">
      <w:pPr>
        <w:pStyle w:val="ConsPlusNormal"/>
        <w:jc w:val="right"/>
      </w:pPr>
      <w:r>
        <w:t>приказом Федеральной службы</w:t>
      </w:r>
    </w:p>
    <w:p w:rsidR="00714674" w:rsidRDefault="00714674">
      <w:pPr>
        <w:pStyle w:val="ConsPlusNormal"/>
        <w:jc w:val="right"/>
      </w:pPr>
      <w:r>
        <w:t>по регулированию алкогольного рынка</w:t>
      </w:r>
    </w:p>
    <w:p w:rsidR="00714674" w:rsidRDefault="00714674">
      <w:pPr>
        <w:pStyle w:val="ConsPlusNormal"/>
        <w:jc w:val="right"/>
      </w:pPr>
      <w:r>
        <w:t>от 23 августа 2012 г. N 231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674" w:rsidRDefault="00714674">
      <w:pPr>
        <w:pStyle w:val="ConsPlusNormal"/>
        <w:ind w:firstLine="540"/>
        <w:jc w:val="both"/>
      </w:pPr>
      <w:r>
        <w:t>КонсультантПлюс: примечание.</w:t>
      </w:r>
    </w:p>
    <w:p w:rsidR="00714674" w:rsidRDefault="00714674">
      <w:pPr>
        <w:pStyle w:val="ConsPlusNormal"/>
        <w:ind w:firstLine="540"/>
        <w:jc w:val="both"/>
      </w:pPr>
      <w:r>
        <w:t xml:space="preserve">До получения организациями Республики Крым и города федерального значения Севастополя ИНН и КПП в соответствии с законодательством Российской Федерации при заполнении деклараций в качестве реквизитов ИНН и КПП считается возможным использовать реквизиты, указанные в сведениях государственного сводного реестра выданных, </w:t>
      </w:r>
      <w:r>
        <w:lastRenderedPageBreak/>
        <w:t xml:space="preserve">приостановленных и аннулированных лицензий на производство и оборот этилового спирта, алкогольной и спиртосодержащей продукции, а именно в поле "ИНН" - указывать сведения из графы "ИНН" (например: 0038571575); поле "КПП" - указывать девять нулей ("000000000") (Информационное </w:t>
      </w:r>
      <w:hyperlink r:id="rId9" w:history="1">
        <w:r>
          <w:rPr>
            <w:color w:val="0000FF"/>
          </w:rPr>
          <w:t>сообщение</w:t>
        </w:r>
      </w:hyperlink>
      <w:r>
        <w:t xml:space="preserve"> Росалкогольрегулирования).</w:t>
      </w:r>
    </w:p>
    <w:p w:rsidR="00714674" w:rsidRDefault="00714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674" w:rsidRDefault="00714674">
      <w:pPr>
        <w:pStyle w:val="ConsPlusTitle"/>
        <w:jc w:val="center"/>
      </w:pPr>
      <w:bookmarkStart w:id="0" w:name="P40"/>
      <w:bookmarkEnd w:id="0"/>
      <w:r>
        <w:t>ПОРЯДОК</w:t>
      </w:r>
    </w:p>
    <w:p w:rsidR="00714674" w:rsidRDefault="00714674">
      <w:pPr>
        <w:pStyle w:val="ConsPlusTitle"/>
        <w:jc w:val="center"/>
      </w:pPr>
      <w:r>
        <w:t>ЗАПОЛНЕНИЯ ДЕКЛАРАЦИЙ ОБ ОБЪЕМЕ ПРОИЗВОДСТВА, ОБОРОТА</w:t>
      </w:r>
    </w:p>
    <w:p w:rsidR="00714674" w:rsidRDefault="00714674">
      <w:pPr>
        <w:pStyle w:val="ConsPlusTitle"/>
        <w:jc w:val="center"/>
      </w:pPr>
      <w:r>
        <w:t>И (ИЛИ) ИСПОЛЬЗОВАНИЯ ЭТИЛОВОГО СПИРТА, АЛКОГОЛЬНОЙ</w:t>
      </w:r>
    </w:p>
    <w:p w:rsidR="00714674" w:rsidRDefault="00714674">
      <w:pPr>
        <w:pStyle w:val="ConsPlusTitle"/>
        <w:jc w:val="center"/>
      </w:pPr>
      <w:r>
        <w:t>И СПИРТОСОДЕРЖАЩЕЙ ПРОДУКЦИИ, ОБ ИСПОЛЬЗОВАНИИ</w:t>
      </w:r>
    </w:p>
    <w:p w:rsidR="00714674" w:rsidRDefault="00714674">
      <w:pPr>
        <w:pStyle w:val="ConsPlusTitle"/>
        <w:jc w:val="center"/>
      </w:pPr>
      <w:r>
        <w:t>ПРОИЗВОДСТВЕННЫХ МОЩНОСТЕЙ</w:t>
      </w:r>
    </w:p>
    <w:p w:rsidR="00714674" w:rsidRDefault="00714674">
      <w:pPr>
        <w:pStyle w:val="ConsPlusNormal"/>
        <w:jc w:val="center"/>
      </w:pPr>
      <w:r>
        <w:t>Список изменяющих документов</w:t>
      </w:r>
    </w:p>
    <w:p w:rsidR="00714674" w:rsidRDefault="00714674">
      <w:pPr>
        <w:pStyle w:val="ConsPlusNormal"/>
        <w:jc w:val="center"/>
      </w:pPr>
      <w:r>
        <w:t xml:space="preserve">(в ред. Приказов Росалкогольрегулирования от 06.05.2014 </w:t>
      </w:r>
      <w:hyperlink r:id="rId10" w:history="1">
        <w:r>
          <w:rPr>
            <w:color w:val="0000FF"/>
          </w:rPr>
          <w:t>N 129</w:t>
        </w:r>
      </w:hyperlink>
      <w:r>
        <w:t>,</w:t>
      </w:r>
    </w:p>
    <w:p w:rsidR="00714674" w:rsidRDefault="00714674">
      <w:pPr>
        <w:pStyle w:val="ConsPlusNormal"/>
        <w:jc w:val="center"/>
      </w:pPr>
      <w:r>
        <w:t xml:space="preserve">от 23.06.2015 </w:t>
      </w:r>
      <w:hyperlink r:id="rId11" w:history="1">
        <w:r>
          <w:rPr>
            <w:color w:val="0000FF"/>
          </w:rPr>
          <w:t>N 169</w:t>
        </w:r>
      </w:hyperlink>
      <w:r>
        <w:t>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r>
        <w:t>1. Общие положения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1.1. При декларировании объемов производства, оборота и (или) использования этилового спирта, алкогольной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продукции, использования производственных мощностей организации и при декларировании объемов розничной продажи пива и пивных напитков, сидра, пуаре и медовухи индивидуальные предприниматели заполняют формы деклараций, предусмотренных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утвержденными постановлением Правительства Российской Федерации от 9 августа 2012 г. N 815 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(Собрание законодательства Российской Федерации, 2012, N 34, ст. 4735), а именно: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об объеме производства и оборота этилового спирта (далее - </w:t>
      </w:r>
      <w:hyperlink r:id="rId14" w:history="1">
        <w:r>
          <w:rPr>
            <w:color w:val="0000FF"/>
          </w:rPr>
          <w:t>декларация N 1</w:t>
        </w:r>
      </w:hyperlink>
      <w:r>
        <w:t>);</w:t>
      </w:r>
    </w:p>
    <w:p w:rsidR="00714674" w:rsidRDefault="00714674">
      <w:pPr>
        <w:pStyle w:val="ConsPlusNormal"/>
        <w:ind w:firstLine="540"/>
        <w:jc w:val="both"/>
      </w:pPr>
      <w:r>
        <w:t xml:space="preserve">об объеме использования этилового спирта (далее - </w:t>
      </w:r>
      <w:hyperlink r:id="rId15" w:history="1">
        <w:r>
          <w:rPr>
            <w:color w:val="0000FF"/>
          </w:rPr>
          <w:t>декларация N 2</w:t>
        </w:r>
      </w:hyperlink>
      <w:r>
        <w:t>);</w:t>
      </w:r>
    </w:p>
    <w:p w:rsidR="00714674" w:rsidRDefault="00714674">
      <w:pPr>
        <w:pStyle w:val="ConsPlusNormal"/>
        <w:ind w:firstLine="540"/>
        <w:jc w:val="both"/>
      </w:pPr>
      <w:r>
        <w:t xml:space="preserve">об объеме производства и оборота алкогольной и спиртосодержащей продукции (далее - </w:t>
      </w:r>
      <w:hyperlink r:id="rId16" w:history="1">
        <w:r>
          <w:rPr>
            <w:color w:val="0000FF"/>
          </w:rPr>
          <w:t>декларация N 3</w:t>
        </w:r>
      </w:hyperlink>
      <w:r>
        <w:t>);</w:t>
      </w:r>
    </w:p>
    <w:p w:rsidR="00714674" w:rsidRDefault="00714674">
      <w:pPr>
        <w:pStyle w:val="ConsPlusNormal"/>
        <w:ind w:firstLine="540"/>
        <w:jc w:val="both"/>
      </w:pPr>
      <w:r>
        <w:t xml:space="preserve">об объеме использования алкогольной и спиртосодержащей продукции (далее - </w:t>
      </w:r>
      <w:hyperlink r:id="rId17" w:history="1">
        <w:r>
          <w:rPr>
            <w:color w:val="0000FF"/>
          </w:rPr>
          <w:t>декларация N 4</w:t>
        </w:r>
      </w:hyperlink>
      <w:r>
        <w:t>);</w:t>
      </w:r>
    </w:p>
    <w:p w:rsidR="00714674" w:rsidRDefault="00714674">
      <w:pPr>
        <w:pStyle w:val="ConsPlusNormal"/>
        <w:ind w:firstLine="540"/>
        <w:jc w:val="both"/>
      </w:pPr>
      <w:r>
        <w:t xml:space="preserve">об объеме оборота этилового спирта, алкогольной и спиртосодержащей продукции (далее - </w:t>
      </w:r>
      <w:hyperlink r:id="rId18" w:history="1">
        <w:r>
          <w:rPr>
            <w:color w:val="0000FF"/>
          </w:rPr>
          <w:t>декларация N 5</w:t>
        </w:r>
      </w:hyperlink>
      <w:r>
        <w:t>);</w:t>
      </w:r>
    </w:p>
    <w:p w:rsidR="00714674" w:rsidRDefault="00714674">
      <w:pPr>
        <w:pStyle w:val="ConsPlusNormal"/>
        <w:ind w:firstLine="540"/>
        <w:jc w:val="both"/>
      </w:pPr>
      <w:r>
        <w:t xml:space="preserve">об объеме поставки этилового спирта, алкогольной и спиртосодержащей продукции (далее - </w:t>
      </w:r>
      <w:hyperlink r:id="rId19" w:history="1">
        <w:r>
          <w:rPr>
            <w:color w:val="0000FF"/>
          </w:rPr>
          <w:t>декларация N 6</w:t>
        </w:r>
      </w:hyperlink>
      <w:r>
        <w:t>);</w:t>
      </w:r>
    </w:p>
    <w:p w:rsidR="00714674" w:rsidRDefault="00714674">
      <w:pPr>
        <w:pStyle w:val="ConsPlusNormal"/>
        <w:ind w:firstLine="540"/>
        <w:jc w:val="both"/>
      </w:pPr>
      <w:r>
        <w:t xml:space="preserve">об объеме закупки этилового спирта, алкогольной и спиртосодержащей продукции (далее - </w:t>
      </w:r>
      <w:hyperlink r:id="rId20" w:history="1">
        <w:r>
          <w:rPr>
            <w:color w:val="0000FF"/>
          </w:rPr>
          <w:t>декларация N 7</w:t>
        </w:r>
      </w:hyperlink>
      <w:r>
        <w:t>);</w:t>
      </w:r>
    </w:p>
    <w:p w:rsidR="00714674" w:rsidRDefault="00714674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Росалкогольрегулирования от 06.05.2014 N 129;</w:t>
      </w:r>
    </w:p>
    <w:p w:rsidR="00714674" w:rsidRDefault="00714674">
      <w:pPr>
        <w:pStyle w:val="ConsPlusNormal"/>
        <w:ind w:firstLine="540"/>
        <w:jc w:val="both"/>
      </w:pPr>
      <w:r>
        <w:t xml:space="preserve">о перевозке этилового спирта и спиртосодержащей продукции (далее - </w:t>
      </w:r>
      <w:hyperlink r:id="rId22" w:history="1">
        <w:r>
          <w:rPr>
            <w:color w:val="0000FF"/>
          </w:rPr>
          <w:t>декларация N 9</w:t>
        </w:r>
      </w:hyperlink>
      <w:r>
        <w:t>);</w:t>
      </w:r>
    </w:p>
    <w:p w:rsidR="00714674" w:rsidRDefault="00714674">
      <w:pPr>
        <w:pStyle w:val="ConsPlusNormal"/>
        <w:ind w:firstLine="540"/>
        <w:jc w:val="both"/>
      </w:pPr>
      <w:r>
        <w:t xml:space="preserve">об использовании мощностей по производству этилового спирта и алкогольной продукции, в том числе пива и пивных напитков, сидра, пуаре и медовухи (далее - </w:t>
      </w:r>
      <w:hyperlink r:id="rId23" w:history="1">
        <w:r>
          <w:rPr>
            <w:color w:val="0000FF"/>
          </w:rPr>
          <w:t>декларация N 10</w:t>
        </w:r>
      </w:hyperlink>
      <w:r>
        <w:t>);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об объеме розничной продажи алкогольной (за исключением пива и пивных напитков, сидра, пуаре и медовухи) и спиртсодержащей продукции (далее - </w:t>
      </w:r>
      <w:hyperlink r:id="rId25" w:history="1">
        <w:r>
          <w:rPr>
            <w:color w:val="0000FF"/>
          </w:rPr>
          <w:t>декларация N 11</w:t>
        </w:r>
      </w:hyperlink>
      <w:r>
        <w:t>);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об объеме розничной продажи пива и пивных напитков, сидра, пуаре и медовухи (далее - </w:t>
      </w:r>
      <w:hyperlink r:id="rId27" w:history="1">
        <w:r>
          <w:rPr>
            <w:color w:val="0000FF"/>
          </w:rPr>
          <w:t>декларация N 12</w:t>
        </w:r>
      </w:hyperlink>
      <w:r>
        <w:t>).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>Декларация состоит из титульного листа и формы декларации.</w:t>
      </w:r>
    </w:p>
    <w:p w:rsidR="00714674" w:rsidRDefault="00714674">
      <w:pPr>
        <w:pStyle w:val="ConsPlusNormal"/>
        <w:ind w:firstLine="540"/>
        <w:jc w:val="both"/>
      </w:pPr>
      <w:r>
        <w:t xml:space="preserve">1.2. Организация заполняет </w:t>
      </w:r>
      <w:hyperlink r:id="rId29" w:history="1">
        <w:r>
          <w:rPr>
            <w:color w:val="0000FF"/>
          </w:rPr>
          <w:t>декларации N 1</w:t>
        </w:r>
      </w:hyperlink>
      <w:r>
        <w:t xml:space="preserve"> - </w:t>
      </w:r>
      <w:hyperlink r:id="rId30" w:history="1">
        <w:r>
          <w:rPr>
            <w:color w:val="0000FF"/>
          </w:rPr>
          <w:t>12</w:t>
        </w:r>
      </w:hyperlink>
      <w:r>
        <w:t xml:space="preserve"> за квартал, являющийся отчетным </w:t>
      </w:r>
      <w:r>
        <w:lastRenderedPageBreak/>
        <w:t xml:space="preserve">периодом (далее - отчетный период). Индивидуальный предприниматель заполняет </w:t>
      </w:r>
      <w:hyperlink r:id="rId31" w:history="1">
        <w:r>
          <w:rPr>
            <w:color w:val="0000FF"/>
          </w:rPr>
          <w:t>декларацию N 12</w:t>
        </w:r>
      </w:hyperlink>
      <w:r>
        <w:t xml:space="preserve"> за отчетный период.</w:t>
      </w:r>
    </w:p>
    <w:p w:rsidR="00714674" w:rsidRDefault="00714674">
      <w:pPr>
        <w:pStyle w:val="ConsPlusNormal"/>
        <w:ind w:firstLine="540"/>
        <w:jc w:val="both"/>
      </w:pPr>
      <w:r>
        <w:t>Организация, осуществляющая свою деятельность на основании нескольких лицензий, формирует единую декларацию по всем кодам видов продукции (независимо от количества лицензий на вид деятельности, действующих в отчетном периоде).</w:t>
      </w:r>
    </w:p>
    <w:p w:rsidR="00714674" w:rsidRDefault="00714674">
      <w:pPr>
        <w:pStyle w:val="ConsPlusNormal"/>
        <w:ind w:firstLine="540"/>
        <w:jc w:val="both"/>
      </w:pPr>
      <w:r>
        <w:t>1.3. В разделах "Сведения по организации" или "Сведения по организации/индивидуальному предпринимателю" указываются данные за отчетный период по организации или индивидуальному предпринимателю по всем графам декларации в соответствии с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>При наличии у организации обособленных подразделений в декларации в разделе "Сведения по организации" указываются сводные данные за отчетный период по организации по всем графам декларации в соответствии с порядком их заполнения суммарно с учетом всех обособленных подразделений.</w:t>
      </w:r>
    </w:p>
    <w:p w:rsidR="00714674" w:rsidRDefault="00714674">
      <w:pPr>
        <w:pStyle w:val="ConsPlusNormal"/>
        <w:ind w:firstLine="540"/>
        <w:jc w:val="both"/>
      </w:pPr>
      <w:r>
        <w:t>При наличии у индивидуального предпринимателя объектов торговли, имеющих разные адреса, в декларации в разделе "Сведения по организации/индивидуальному предпринимателю" указываются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714674" w:rsidRDefault="00714674">
      <w:pPr>
        <w:pStyle w:val="ConsPlusNormal"/>
        <w:ind w:firstLine="540"/>
        <w:jc w:val="both"/>
      </w:pPr>
      <w:r>
        <w:t>В строке "Сведения по организации" указывается сокращенное наименование организации в соответствии с учредительными документами, идентификационный номер (ИНН), код причины постановки (КПП) согласно Свидетельству о постановке на учет российской организации в налоговом органе по месту ее нахождения.</w:t>
      </w:r>
    </w:p>
    <w:p w:rsidR="00714674" w:rsidRDefault="00714674">
      <w:pPr>
        <w:pStyle w:val="ConsPlusNormal"/>
        <w:ind w:firstLine="540"/>
        <w:jc w:val="both"/>
      </w:pPr>
      <w:r>
        <w:t>В строке "Сведения по организации/индивидуальному предпринимателю" индивидуальный предприниматель указывает фамилию, имя и отчество, идентификационный номер (ИНН) согласно Свидетельству о постановке на учет физического лица в налоговом органе.</w:t>
      </w:r>
    </w:p>
    <w:p w:rsidR="00714674" w:rsidRDefault="00714674">
      <w:pPr>
        <w:pStyle w:val="ConsPlusNormal"/>
        <w:ind w:firstLine="540"/>
        <w:jc w:val="both"/>
      </w:pPr>
      <w:r>
        <w:t>1.4. В разделе "Сведения по обособленному подразделению (с указанием ИНН, КПП и адреса)" указывается деятельность каждого обособленного подразделения организации в соответствии с местами осуществления их деятельности.</w:t>
      </w:r>
    </w:p>
    <w:p w:rsidR="00714674" w:rsidRDefault="00714674">
      <w:pPr>
        <w:pStyle w:val="ConsPlusNormal"/>
        <w:ind w:firstLine="540"/>
        <w:jc w:val="both"/>
      </w:pPr>
      <w:r>
        <w:t>В случае если деятельность осуществляется также по месту нахождения юридического лица, то сведения о деятельности по этому адресу необходимо отразить в разделе "Сведения по обособленному подразделению организации (с указанием ИНН, КПП и адреса)".</w:t>
      </w:r>
    </w:p>
    <w:p w:rsidR="00714674" w:rsidRDefault="00714674">
      <w:pPr>
        <w:pStyle w:val="ConsPlusNormal"/>
        <w:ind w:firstLine="540"/>
        <w:jc w:val="both"/>
      </w:pPr>
      <w:r>
        <w:t>В разделе "Сведения по обособленному подразделению (с указанием ИНН, КПП и адреса)" указываются данные за отчетный период по каждому обособленному подразделению организации по всем графам декларации в соответствии с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>В строке "Сведения по обособленному подразделению (с указанием ИНН, КПП и адреса)" указывается сокращенное наименование обособленного подразделения организации, идентификационный номер налогоплательщика (ИНН), код причины постановки (КПП) и адрес осуществления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p w:rsidR="00714674" w:rsidRDefault="00714674">
      <w:pPr>
        <w:pStyle w:val="ConsPlusNormal"/>
        <w:ind w:firstLine="540"/>
        <w:jc w:val="both"/>
      </w:pPr>
      <w: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организация (индивидуальный предприниматель) указывает деятельность каждого своего обособленного подразделения (объекта торговли) в соответствии с местами осуществления их деятельности.</w:t>
      </w:r>
    </w:p>
    <w:p w:rsidR="00714674" w:rsidRDefault="00714674">
      <w:pPr>
        <w:pStyle w:val="ConsPlusNormal"/>
        <w:ind w:firstLine="540"/>
        <w:jc w:val="both"/>
      </w:pPr>
      <w:r>
        <w:t>В случае если деятельность осуществляется также по месту нахождения юридического лица (индивидуального предпринимателя), то сведения о деятельности по этому адресу необходимо отразить 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адреса)".</w:t>
      </w:r>
    </w:p>
    <w:p w:rsidR="00714674" w:rsidRDefault="00714674">
      <w:pPr>
        <w:pStyle w:val="ConsPlusNormal"/>
        <w:ind w:firstLine="540"/>
        <w:jc w:val="both"/>
      </w:pPr>
      <w: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организация (индивидуальный предприниматель) указывает данные за отчетный период по каждому обособленному подразделению (объекту торговли) по всем графам декларации в соответствии с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 xml:space="preserve">В строке "Сведения по обособленному подразделению (с указанием ИНН, КПП и адреса)/по </w:t>
      </w:r>
      <w:r>
        <w:lastRenderedPageBreak/>
        <w:t>объекту торговли индивидуального предпринимателя (с указанием адреса)":</w:t>
      </w:r>
    </w:p>
    <w:p w:rsidR="00714674" w:rsidRDefault="00714674">
      <w:pPr>
        <w:pStyle w:val="ConsPlusNormal"/>
        <w:ind w:firstLine="540"/>
        <w:jc w:val="both"/>
      </w:pPr>
      <w:r>
        <w:t>организация указывает сокращенное наименование обособленного подразделения организации, идентификационный номер налогоплательщика (ИНН), код причины постановки (КПП) и адрес осуществления деятельности согласно Уведомлению о постановке на учет в налоговом органе юридического лица по месту нахождения обособленного подразделения</w:t>
      </w:r>
    </w:p>
    <w:p w:rsidR="00714674" w:rsidRDefault="00714674">
      <w:pPr>
        <w:pStyle w:val="ConsPlusNormal"/>
        <w:ind w:firstLine="540"/>
        <w:jc w:val="both"/>
      </w:pPr>
      <w:r>
        <w:t>индивидуальный предприниматель указывает наименование обособленного подразделения (объекта торговли) и его адрес.</w:t>
      </w:r>
    </w:p>
    <w:p w:rsidR="00714674" w:rsidRDefault="00714674">
      <w:pPr>
        <w:pStyle w:val="ConsPlusNormal"/>
        <w:jc w:val="both"/>
      </w:pPr>
      <w:r>
        <w:t xml:space="preserve">(п. 1.4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23.06.2015 N 169)</w:t>
      </w:r>
    </w:p>
    <w:p w:rsidR="00714674" w:rsidRDefault="00714674">
      <w:pPr>
        <w:pStyle w:val="ConsPlusNormal"/>
        <w:ind w:firstLine="540"/>
        <w:jc w:val="both"/>
      </w:pPr>
      <w:bookmarkStart w:id="1" w:name="P87"/>
      <w:bookmarkEnd w:id="1"/>
      <w:r>
        <w:t>1.5. Графы деклараций "Сведения о производителе/импортере" заполняются в следующем порядке.</w:t>
      </w:r>
    </w:p>
    <w:p w:rsidR="00714674" w:rsidRDefault="00714674">
      <w:pPr>
        <w:pStyle w:val="ConsPlusNormal"/>
        <w:ind w:firstLine="540"/>
        <w:jc w:val="both"/>
      </w:pPr>
      <w:r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Таможенного союза, либо организаций (индивидуальных предпринимателей) других государств - членов Таможенного союза, осуществляющих ввоз продукции на таможенную территорию Таможенного союза:</w:t>
      </w:r>
    </w:p>
    <w:p w:rsidR="00714674" w:rsidRDefault="00714674">
      <w:pPr>
        <w:pStyle w:val="ConsPlusNormal"/>
        <w:ind w:firstLine="540"/>
        <w:jc w:val="both"/>
      </w:pPr>
      <w:r>
        <w:t xml:space="preserve">для организации - сокращенное наименование организации и ее местонахождение (краткое наименование страны в соответствии с </w:t>
      </w:r>
      <w:hyperlink r:id="rId33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решением Комиссии Таможенного союза от 20 сентября 2010 г. N 378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14674" w:rsidRDefault="00714674">
      <w:pPr>
        <w:pStyle w:val="ConsPlusNormal"/>
        <w:ind w:firstLine="540"/>
        <w:jc w:val="both"/>
      </w:pPr>
      <w:r>
        <w:t xml:space="preserve">для обособленного подразделения организации - наименование и его местонахождение (краткое наименование страны в соответствии с </w:t>
      </w:r>
      <w:hyperlink r:id="rId34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14674" w:rsidRDefault="00714674">
      <w:pPr>
        <w:pStyle w:val="ConsPlusNormal"/>
        <w:ind w:firstLine="540"/>
        <w:jc w:val="both"/>
      </w:pPr>
      <w:r>
        <w:t xml:space="preserve">для индивидуального предпринимателя - фамилия, имя, отчество физического лица и его место жительства (краткое наименование страны в соответствии с </w:t>
      </w:r>
      <w:hyperlink r:id="rId35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и квартиры);</w:t>
      </w:r>
    </w:p>
    <w:p w:rsidR="00714674" w:rsidRDefault="00714674">
      <w:pPr>
        <w:pStyle w:val="ConsPlusNormal"/>
        <w:ind w:firstLine="540"/>
        <w:jc w:val="both"/>
      </w:pPr>
      <w:r>
        <w:t>1.5.2. Для организаций (индивидуальных предпринимателей) Российской Федерации - идентификационный номер налогоплательщика, для организаций - код причины постановки на учет. При этом, если производителем (импортером)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14674" w:rsidRDefault="00714674">
      <w:pPr>
        <w:pStyle w:val="ConsPlusNormal"/>
        <w:jc w:val="both"/>
      </w:pPr>
      <w:r>
        <w:t xml:space="preserve">(пп. 1.5.2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23.06.2015 N 169)</w:t>
      </w:r>
    </w:p>
    <w:p w:rsidR="00714674" w:rsidRDefault="00714674">
      <w:pPr>
        <w:pStyle w:val="ConsPlusNormal"/>
        <w:ind w:firstLine="540"/>
        <w:jc w:val="both"/>
      </w:pPr>
      <w:r>
        <w:t>1.5.3. Для организаций (индивидуальных предпринимателей) других государств - членов Таможенного союза, которые являются производителями продукции, а также осуществляют ввоз на таможенную территорию Таможенного союза продукции, приобретшей статус товара Таможенного союза - регистрационные (идентификационные, учетные) номера налогоплательщиков.</w:t>
      </w:r>
    </w:p>
    <w:p w:rsidR="00714674" w:rsidRDefault="00714674">
      <w:pPr>
        <w:pStyle w:val="ConsPlusNormal"/>
        <w:jc w:val="both"/>
      </w:pPr>
      <w:r>
        <w:t xml:space="preserve">(пп. 1.5.3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23.06.2015 N 169)</w:t>
      </w:r>
    </w:p>
    <w:p w:rsidR="00714674" w:rsidRDefault="00714674">
      <w:pPr>
        <w:pStyle w:val="ConsPlusNormal"/>
        <w:ind w:firstLine="540"/>
        <w:jc w:val="both"/>
      </w:pPr>
      <w:r>
        <w:t xml:space="preserve">1.6. Утратил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Росалкогольрегулирования от 06.05.2014 N 129.</w:t>
      </w:r>
    </w:p>
    <w:p w:rsidR="00714674" w:rsidRDefault="00714674">
      <w:pPr>
        <w:pStyle w:val="ConsPlusNormal"/>
        <w:ind w:firstLine="540"/>
        <w:jc w:val="both"/>
      </w:pPr>
      <w:r>
        <w:t>1.7. Во всех графах декларации показатели указываются в физическом выражении декалитрах или тоннах до третьего знака после запятой.</w:t>
      </w:r>
    </w:p>
    <w:p w:rsidR="00714674" w:rsidRDefault="00714674">
      <w:pPr>
        <w:pStyle w:val="ConsPlusNormal"/>
        <w:ind w:firstLine="540"/>
        <w:jc w:val="both"/>
      </w:pPr>
      <w:r>
        <w:t>1.8. В декларациях указываются объемы производства, оборота и (или) использования этилового спирта, алкогольной и спиртосодержащей продукции за отчетный период без нарастающего итога.</w:t>
      </w:r>
    </w:p>
    <w:p w:rsidR="00714674" w:rsidRDefault="00714674">
      <w:pPr>
        <w:pStyle w:val="ConsPlusNormal"/>
        <w:ind w:firstLine="540"/>
        <w:jc w:val="both"/>
      </w:pPr>
      <w:r>
        <w:t>1.9. В декларации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 w:rsidR="00714674" w:rsidRDefault="00714674">
      <w:pPr>
        <w:pStyle w:val="ConsPlusNormal"/>
        <w:ind w:firstLine="540"/>
        <w:jc w:val="both"/>
      </w:pPr>
      <w:r>
        <w:t>В декларации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продукции, утвержденных в установленном порядке.</w:t>
      </w:r>
    </w:p>
    <w:p w:rsidR="00714674" w:rsidRDefault="00714674">
      <w:pPr>
        <w:pStyle w:val="ConsPlusNormal"/>
        <w:ind w:firstLine="540"/>
        <w:jc w:val="both"/>
      </w:pPr>
      <w:r>
        <w:lastRenderedPageBreak/>
        <w:t>1.10. При обнаружении организацией (индивидуальным предпринимателем) в текущем отчетном периоде фактов неотражения или неполноты отражения в декларации необходимых сведений, а также ошибок (искажений), допущенных в истекшем отчетном периоде, организация (индивидуальный предприниматель) представляет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 w:rsidR="00714674" w:rsidRDefault="00714674">
      <w:pPr>
        <w:pStyle w:val="ConsPlusNormal"/>
        <w:ind w:firstLine="540"/>
        <w:jc w:val="both"/>
      </w:pPr>
      <w:r>
        <w:t>В корректирующих декларациях указываются данные за отчетный период по каждому обособленному подразделению организации (объекту торговли индивидуального предпринимателя) по всем графам декларации в соответствии с порядком их заполнения.</w:t>
      </w:r>
    </w:p>
    <w:p w:rsidR="00714674" w:rsidRDefault="00714674">
      <w:pPr>
        <w:pStyle w:val="ConsPlusNormal"/>
        <w:jc w:val="both"/>
      </w:pPr>
      <w:r>
        <w:t xml:space="preserve">(п. 1.10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23.06.2015 N 169)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r>
        <w:t>2. Порядок заполнения титульного листа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>2.1. Титульный лист декларации заполняется организацией или индивидуальным предпринимателем.</w:t>
      </w:r>
    </w:p>
    <w:p w:rsidR="00714674" w:rsidRDefault="00714674">
      <w:pPr>
        <w:pStyle w:val="ConsPlusNormal"/>
        <w:jc w:val="both"/>
      </w:pPr>
      <w:r>
        <w:t xml:space="preserve">(п. 2.1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>2.2. Первая страница титульного листа заполняется в следующем порядке.</w:t>
      </w:r>
    </w:p>
    <w:p w:rsidR="00714674" w:rsidRDefault="00714674">
      <w:pPr>
        <w:pStyle w:val="ConsPlusNormal"/>
        <w:ind w:firstLine="540"/>
        <w:jc w:val="both"/>
      </w:pPr>
      <w:bookmarkStart w:id="2" w:name="P110"/>
      <w:bookmarkEnd w:id="2"/>
      <w:r>
        <w:t>2.2.1. В поле "ИНН" указывается идентификационный номер налогоплательщика (ИНН) организации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 В поле "КПП" указывается код причины постановки на учет (КПП) организации. ИНН и КПП по месту нахождения организации указываются в соответствии со Свидетельством о постановке на учет российской организации в налоговом органе по месту ее нахождения. ИНН индивидуального предпринимателя указывается в соответствии со Свидетельством о постановке на учет физического лица в налоговом органе, поле "КПП" индивидуальным предпринимателем не заполняется.</w:t>
      </w:r>
    </w:p>
    <w:p w:rsidR="00714674" w:rsidRDefault="00714674">
      <w:pPr>
        <w:pStyle w:val="ConsPlusNormal"/>
        <w:ind w:firstLine="540"/>
        <w:jc w:val="both"/>
      </w:pPr>
      <w:r>
        <w:t>При заполнении поля "Вид документа" соответствующая ячейка отмечается знаком "V".</w:t>
      </w:r>
    </w:p>
    <w:p w:rsidR="00714674" w:rsidRDefault="00714674">
      <w:pPr>
        <w:pStyle w:val="ConsPlusNormal"/>
        <w:ind w:firstLine="540"/>
        <w:jc w:val="both"/>
      </w:pPr>
      <w:r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квартала, за который представляется декларация.</w:t>
      </w:r>
    </w:p>
    <w:p w:rsidR="00714674" w:rsidRDefault="00714674">
      <w:pPr>
        <w:pStyle w:val="ConsPlusNormal"/>
        <w:ind w:firstLine="540"/>
        <w:jc w:val="both"/>
      </w:pPr>
      <w:r>
        <w:t xml:space="preserve">В поле "Представляется в" в </w:t>
      </w:r>
      <w:hyperlink r:id="rId41" w:history="1">
        <w:r>
          <w:rPr>
            <w:color w:val="0000FF"/>
          </w:rPr>
          <w:t>декларациях N 1</w:t>
        </w:r>
      </w:hyperlink>
      <w:r>
        <w:t xml:space="preserve"> - </w:t>
      </w:r>
      <w:hyperlink r:id="rId42" w:history="1">
        <w:r>
          <w:rPr>
            <w:color w:val="0000FF"/>
          </w:rPr>
          <w:t>11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полное наименование территориального органа Росалкогольрегулирования или государственного органа исполнительной власти субъекта Российской Федерации, в который представляется декларация;</w:t>
      </w:r>
    </w:p>
    <w:p w:rsidR="00714674" w:rsidRDefault="00714674">
      <w:pPr>
        <w:pStyle w:val="ConsPlusNormal"/>
        <w:ind w:firstLine="540"/>
        <w:jc w:val="both"/>
      </w:pPr>
      <w:r>
        <w:t>полное наименование организации в соответствии с учредительными документами.</w:t>
      </w:r>
    </w:p>
    <w:p w:rsidR="00714674" w:rsidRDefault="00714674">
      <w:pPr>
        <w:pStyle w:val="ConsPlusNormal"/>
        <w:ind w:firstLine="540"/>
        <w:jc w:val="both"/>
      </w:pPr>
      <w:r>
        <w:t xml:space="preserve">В </w:t>
      </w:r>
      <w:hyperlink r:id="rId43" w:history="1">
        <w:r>
          <w:rPr>
            <w:color w:val="0000FF"/>
          </w:rPr>
          <w:t>декларации N 12</w:t>
        </w:r>
      </w:hyperlink>
      <w:r>
        <w:t xml:space="preserve"> в поле "Представляется в" указывается полное наименование государственного органа исполнительной власти субъекта Российской Федерации, соответствующая ячейка "По месту нахождения организации" или "Индивидуального предпринимателя" отмечается знаком "V", далее указывается полное наименование организации в соответствии с учредительными документами либо фамилия, имя и отчество индивидуального предпринимателя в соответствии с документом, удостоверяющим личность.</w:t>
      </w:r>
    </w:p>
    <w:p w:rsidR="00714674" w:rsidRDefault="00714674">
      <w:pPr>
        <w:pStyle w:val="ConsPlusNormal"/>
        <w:ind w:firstLine="540"/>
        <w:jc w:val="both"/>
      </w:pPr>
      <w:r>
        <w:t xml:space="preserve">При заполнении поля "Адрес (место нахождения) организации" в </w:t>
      </w:r>
      <w:hyperlink r:id="rId44" w:history="1">
        <w:r>
          <w:rPr>
            <w:color w:val="0000FF"/>
          </w:rPr>
          <w:t>декларациях N 1</w:t>
        </w:r>
      </w:hyperlink>
      <w:r>
        <w:t xml:space="preserve"> - </w:t>
      </w:r>
      <w:hyperlink r:id="rId45" w:history="1">
        <w:r>
          <w:rPr>
            <w:color w:val="0000FF"/>
          </w:rPr>
          <w:t>11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поле "Почтовый индекс" - почтовый индекс, соответствующий адресу места нахождения организации;</w:t>
      </w:r>
    </w:p>
    <w:p w:rsidR="00714674" w:rsidRDefault="00714674">
      <w:pPr>
        <w:pStyle w:val="ConsPlusNormal"/>
        <w:ind w:firstLine="540"/>
        <w:jc w:val="both"/>
      </w:pPr>
      <w:r>
        <w:t xml:space="preserve">в поле "код региона" - код субъекта Российской Федерации указывается в соответствии с </w:t>
      </w:r>
      <w:hyperlink w:anchor="P848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714674" w:rsidRDefault="00714674">
      <w:pPr>
        <w:pStyle w:val="ConsPlusNormal"/>
        <w:ind w:firstLine="540"/>
        <w:jc w:val="both"/>
      </w:pPr>
      <w:r>
        <w:t>в полях "Район", "Город/Населенный пункт", "Улица", "Дом, корпус" - место нахождения организации (административно-территориальная единица, населенный пункт, улица, номер дома (корпуса, строения)).</w:t>
      </w:r>
    </w:p>
    <w:p w:rsidR="00714674" w:rsidRDefault="00714674">
      <w:pPr>
        <w:pStyle w:val="ConsPlusNormal"/>
        <w:ind w:firstLine="540"/>
        <w:jc w:val="both"/>
      </w:pPr>
      <w:r>
        <w:t xml:space="preserve">В </w:t>
      </w:r>
      <w:hyperlink r:id="rId46" w:history="1">
        <w:r>
          <w:rPr>
            <w:color w:val="0000FF"/>
          </w:rPr>
          <w:t>декларации N 12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поле "Адрес (место нахождения) организации" - место нахождения организации (административно-территориальная единица, населенный пункт, улица, номер дома (корпуса, строения)), соответствующий ему почтовый индекс и код субъекта Российской Федерации;</w:t>
      </w:r>
    </w:p>
    <w:p w:rsidR="00714674" w:rsidRDefault="00714674">
      <w:pPr>
        <w:pStyle w:val="ConsPlusNormal"/>
        <w:ind w:firstLine="540"/>
        <w:jc w:val="both"/>
      </w:pPr>
      <w:r>
        <w:lastRenderedPageBreak/>
        <w:t>в поле "Место осуществления деятельности организации" - указанное в лицензии место осуществления организацией лицензируемого вида деятельности;</w:t>
      </w:r>
    </w:p>
    <w:p w:rsidR="00714674" w:rsidRDefault="00714674">
      <w:pPr>
        <w:pStyle w:val="ConsPlusNormal"/>
        <w:ind w:firstLine="540"/>
        <w:jc w:val="both"/>
      </w:pPr>
      <w:r>
        <w:t xml:space="preserve">в поле "Адрес места жительства индивидуального предпринимателя" - адрес места жительства индивидуального предпринимателя в Российской Федерации (административно-территориальная единица, населенный пункт, улица, номер дома и квартиры) в соответствии с документом, подтверждающим регистрацию по месту жительства, а также почтовый индекс и код субъекта Российской Федерации, в соответствии с </w:t>
      </w:r>
      <w:hyperlink w:anchor="P848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714674" w:rsidRDefault="00714674">
      <w:pPr>
        <w:pStyle w:val="ConsPlusNormal"/>
        <w:ind w:firstLine="540"/>
        <w:jc w:val="both"/>
      </w:pPr>
      <w:r>
        <w:t>в поле "Место осуществления деятельности индивидуального предпринимателя" -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</w:p>
    <w:p w:rsidR="00714674" w:rsidRDefault="00714674">
      <w:pPr>
        <w:pStyle w:val="ConsPlusNormal"/>
        <w:ind w:firstLine="540"/>
        <w:jc w:val="both"/>
      </w:pPr>
      <w:r>
        <w:t>В поле "Телефон (факс)" указывается номер телефона, факса организации (индивидуального предпринимателя);</w:t>
      </w:r>
    </w:p>
    <w:p w:rsidR="00714674" w:rsidRDefault="00714674">
      <w:pPr>
        <w:pStyle w:val="ConsPlusNormal"/>
        <w:ind w:firstLine="540"/>
        <w:jc w:val="both"/>
      </w:pPr>
      <w:r>
        <w:t xml:space="preserve">В поле "Адрес электронной почты организации" в </w:t>
      </w:r>
      <w:hyperlink r:id="rId47" w:history="1">
        <w:r>
          <w:rPr>
            <w:color w:val="0000FF"/>
          </w:rPr>
          <w:t>декларациях N 1</w:t>
        </w:r>
      </w:hyperlink>
      <w:r>
        <w:t xml:space="preserve"> - </w:t>
      </w:r>
      <w:hyperlink r:id="rId48" w:history="1">
        <w:r>
          <w:rPr>
            <w:color w:val="0000FF"/>
          </w:rPr>
          <w:t>11</w:t>
        </w:r>
      </w:hyperlink>
      <w:r>
        <w:t xml:space="preserve"> указывается адрес электронной почты организации.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В поле "Адрес электронной почты организации (индивидуального предпринимателя)" в </w:t>
      </w:r>
      <w:hyperlink r:id="rId50" w:history="1">
        <w:r>
          <w:rPr>
            <w:color w:val="0000FF"/>
          </w:rPr>
          <w:t>декларации N 12</w:t>
        </w:r>
      </w:hyperlink>
      <w:r>
        <w:t xml:space="preserve"> указывается адрес электронной почты организации или адрес электронной почты индивидуального предпринимателя.</w:t>
      </w:r>
    </w:p>
    <w:p w:rsidR="00714674" w:rsidRDefault="0071467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>Поля "Декларация составлена на" и "с приложением подтверждающих документов или их копий" не заполняются.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>2.2.2. При заполнении полей раздела "Достоверность и полноту сведений, указанных в настоящей декларации, подтверждаем" в последовательности:</w:t>
      </w:r>
    </w:p>
    <w:p w:rsidR="00714674" w:rsidRDefault="00714674">
      <w:pPr>
        <w:pStyle w:val="ConsPlusNormal"/>
        <w:ind w:firstLine="540"/>
        <w:jc w:val="both"/>
      </w:pPr>
      <w:r>
        <w:t>в поле "Руководитель" указывается фамилия, имя, отчество (полностью) руководителя;</w:t>
      </w:r>
    </w:p>
    <w:p w:rsidR="00714674" w:rsidRDefault="00714674">
      <w:pPr>
        <w:pStyle w:val="ConsPlusNormal"/>
        <w:ind w:firstLine="540"/>
        <w:jc w:val="both"/>
      </w:pPr>
      <w:r>
        <w:t>поле "Подпись" - не заполняется;</w:t>
      </w:r>
    </w:p>
    <w:p w:rsidR="00714674" w:rsidRDefault="00714674">
      <w:pPr>
        <w:pStyle w:val="ConsPlusNormal"/>
        <w:ind w:firstLine="540"/>
        <w:jc w:val="both"/>
      </w:pPr>
      <w:r>
        <w:t>в поле "Дата" указывается дата подписания электронной подписью декларации руководителем организации;</w:t>
      </w:r>
    </w:p>
    <w:p w:rsidR="00714674" w:rsidRDefault="00714674">
      <w:pPr>
        <w:pStyle w:val="ConsPlusNormal"/>
        <w:ind w:firstLine="540"/>
        <w:jc w:val="both"/>
      </w:pPr>
      <w:r>
        <w:t>в поле "Главный бухгалтер" указывается фамилия, имя, отчество (полностью) главного бухгалтера организации;</w:t>
      </w:r>
    </w:p>
    <w:p w:rsidR="00714674" w:rsidRDefault="00714674">
      <w:pPr>
        <w:pStyle w:val="ConsPlusNormal"/>
        <w:ind w:firstLine="540"/>
        <w:jc w:val="both"/>
      </w:pPr>
      <w:r>
        <w:t>поле "Подпись" - не заполняется;</w:t>
      </w:r>
    </w:p>
    <w:p w:rsidR="00714674" w:rsidRDefault="00714674">
      <w:pPr>
        <w:pStyle w:val="ConsPlusNormal"/>
        <w:ind w:firstLine="540"/>
        <w:jc w:val="both"/>
      </w:pPr>
      <w:r>
        <w:t>в поле "Дата" указывается дата подписания электронной подписью декларации главным бухгалтером организации;</w:t>
      </w:r>
    </w:p>
    <w:p w:rsidR="00714674" w:rsidRDefault="00714674">
      <w:pPr>
        <w:pStyle w:val="ConsPlusNormal"/>
        <w:ind w:firstLine="540"/>
        <w:jc w:val="both"/>
      </w:pPr>
      <w:r>
        <w:t>поле М.П. - не заполняется.</w:t>
      </w:r>
    </w:p>
    <w:p w:rsidR="00714674" w:rsidRDefault="00714674">
      <w:pPr>
        <w:pStyle w:val="ConsPlusNormal"/>
        <w:ind w:firstLine="540"/>
        <w:jc w:val="both"/>
      </w:pPr>
      <w:r>
        <w:t xml:space="preserve">При заполнении </w:t>
      </w:r>
      <w:hyperlink r:id="rId53" w:history="1">
        <w:r>
          <w:rPr>
            <w:color w:val="0000FF"/>
          </w:rPr>
          <w:t>декларации N 12</w:t>
        </w:r>
      </w:hyperlink>
      <w:r>
        <w:t xml:space="preserve"> индивидуальным предпринимателем в поле "Индивидуальный предприниматель" указывается соответственно его фамилия, имя, отчество (полностью), поля "Подпись" и "Дата" не заполняются;</w:t>
      </w:r>
    </w:p>
    <w:p w:rsidR="00714674" w:rsidRDefault="00714674">
      <w:pPr>
        <w:pStyle w:val="ConsPlusNormal"/>
        <w:ind w:firstLine="540"/>
        <w:jc w:val="both"/>
      </w:pPr>
      <w:r>
        <w:t>в поле "Декларация представлена в форме электронного документа" дата и имя файла не указываются.</w:t>
      </w:r>
    </w:p>
    <w:p w:rsidR="00714674" w:rsidRDefault="00714674">
      <w:pPr>
        <w:pStyle w:val="ConsPlusNormal"/>
        <w:jc w:val="both"/>
      </w:pPr>
      <w:r>
        <w:t xml:space="preserve">(п. 2.2.2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2.2.3. Сведения в разделе "Заполняется работником органа исполнительной власти субъекта Российской Федерации" для </w:t>
      </w:r>
      <w:hyperlink r:id="rId55" w:history="1">
        <w:r>
          <w:rPr>
            <w:color w:val="0000FF"/>
          </w:rPr>
          <w:t>деклараций N 11</w:t>
        </w:r>
      </w:hyperlink>
      <w:r>
        <w:t xml:space="preserve"> - </w:t>
      </w:r>
      <w:hyperlink r:id="rId56" w:history="1">
        <w:r>
          <w:rPr>
            <w:color w:val="0000FF"/>
          </w:rPr>
          <w:t>12</w:t>
        </w:r>
      </w:hyperlink>
      <w:r>
        <w:t xml:space="preserve"> - не заполняются.</w:t>
      </w:r>
    </w:p>
    <w:p w:rsidR="00714674" w:rsidRDefault="00714674">
      <w:pPr>
        <w:pStyle w:val="ConsPlusNormal"/>
        <w:jc w:val="both"/>
      </w:pPr>
      <w:r>
        <w:t xml:space="preserve">(п. 2.2.3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>2.3. Вторая страница титульного листа заполняется в следующем порядке.</w:t>
      </w:r>
    </w:p>
    <w:p w:rsidR="00714674" w:rsidRDefault="00714674">
      <w:pPr>
        <w:pStyle w:val="ConsPlusNormal"/>
        <w:ind w:firstLine="540"/>
        <w:jc w:val="both"/>
      </w:pPr>
      <w:r>
        <w:t xml:space="preserve">Поля "ИНН" и "КПП" заполняются в соответствии с </w:t>
      </w:r>
      <w:hyperlink w:anchor="P110" w:history="1">
        <w:r>
          <w:rPr>
            <w:color w:val="0000FF"/>
          </w:rPr>
          <w:t>абзацем первым пункта 2.2.1</w:t>
        </w:r>
      </w:hyperlink>
      <w:r>
        <w:t xml:space="preserve"> настоящего Порядка.</w:t>
      </w:r>
    </w:p>
    <w:p w:rsidR="00714674" w:rsidRDefault="00714674">
      <w:pPr>
        <w:pStyle w:val="ConsPlusNormal"/>
        <w:ind w:firstLine="540"/>
        <w:jc w:val="both"/>
      </w:pPr>
      <w:r>
        <w:t xml:space="preserve">В разделе "Сведения о лицензиях" (для </w:t>
      </w:r>
      <w:hyperlink r:id="rId58" w:history="1">
        <w:r>
          <w:rPr>
            <w:color w:val="0000FF"/>
          </w:rPr>
          <w:t>деклараций N 1</w:t>
        </w:r>
      </w:hyperlink>
      <w:r>
        <w:t xml:space="preserve"> - </w:t>
      </w:r>
      <w:hyperlink r:id="rId59" w:history="1">
        <w:r>
          <w:rPr>
            <w:color w:val="0000FF"/>
          </w:rPr>
          <w:t>10</w:t>
        </w:r>
      </w:hyperlink>
      <w:r>
        <w:t>) указывается серия, номер лицензии, дата начала ее действия, дата окончания ее действия, виды деятельности, указанные в лицензии. В данном разделе указываются все лицензии, имеющиеся у организации в течение отчетного периода.</w:t>
      </w:r>
    </w:p>
    <w:p w:rsidR="00714674" w:rsidRDefault="00714674">
      <w:pPr>
        <w:pStyle w:val="ConsPlusNormal"/>
        <w:ind w:firstLine="540"/>
        <w:jc w:val="both"/>
      </w:pPr>
      <w:r>
        <w:t>В разделе "Адреса мест осуществления деятельности" указывается:</w:t>
      </w:r>
    </w:p>
    <w:p w:rsidR="00714674" w:rsidRDefault="00714674">
      <w:pPr>
        <w:pStyle w:val="ConsPlusNormal"/>
        <w:ind w:firstLine="540"/>
        <w:jc w:val="both"/>
      </w:pPr>
      <w:r>
        <w:t xml:space="preserve">в поле "КПП"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</w:t>
      </w:r>
      <w:r>
        <w:lastRenderedPageBreak/>
        <w:t>заполняются);</w:t>
      </w:r>
    </w:p>
    <w:p w:rsidR="00714674" w:rsidRDefault="00714674">
      <w:pPr>
        <w:pStyle w:val="ConsPlusNormal"/>
        <w:ind w:firstLine="540"/>
        <w:jc w:val="both"/>
      </w:pPr>
      <w:r>
        <w:t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 w:rsidR="00714674" w:rsidRDefault="00714674">
      <w:pPr>
        <w:pStyle w:val="ConsPlusNormal"/>
        <w:ind w:firstLine="540"/>
        <w:jc w:val="both"/>
      </w:pPr>
      <w:r>
        <w:t xml:space="preserve">в поле "Код региона" - код субъекта Российской Федерации в соответствии с </w:t>
      </w:r>
      <w:hyperlink w:anchor="P848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714674" w:rsidRDefault="00714674">
      <w:pPr>
        <w:pStyle w:val="ConsPlusNormal"/>
        <w:ind w:firstLine="540"/>
        <w:jc w:val="both"/>
      </w:pPr>
      <w:r>
        <w:t>в полях "Район", "Город/Населенный пункт",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r>
        <w:t>3. Порядок заполнения декларации об объеме производства</w:t>
      </w:r>
    </w:p>
    <w:p w:rsidR="00714674" w:rsidRDefault="00714674">
      <w:pPr>
        <w:pStyle w:val="ConsPlusNormal"/>
        <w:jc w:val="center"/>
      </w:pPr>
      <w:r>
        <w:t>и оборота этилового спирта (декларация N 1)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3.1. </w:t>
      </w:r>
      <w:hyperlink r:id="rId60" w:history="1">
        <w:r>
          <w:rPr>
            <w:color w:val="0000FF"/>
          </w:rPr>
          <w:t>Декларация N 1</w:t>
        </w:r>
      </w:hyperlink>
      <w:r>
        <w:t xml:space="preserve"> об объеме производства и оборота этилового спирта заполняется организациями, осуществляющими производство, хранение и поставку произведенного этилового спирта (в том числе денатурата).</w:t>
      </w:r>
    </w:p>
    <w:p w:rsidR="00714674" w:rsidRDefault="00714674">
      <w:pPr>
        <w:pStyle w:val="ConsPlusNormal"/>
        <w:ind w:firstLine="540"/>
        <w:jc w:val="both"/>
      </w:pPr>
      <w:r>
        <w:t xml:space="preserve">В </w:t>
      </w:r>
      <w:hyperlink r:id="rId61" w:history="1">
        <w:r>
          <w:rPr>
            <w:color w:val="0000FF"/>
          </w:rPr>
          <w:t>декларации N 1</w:t>
        </w:r>
      </w:hyperlink>
      <w:r>
        <w:t xml:space="preserve"> указываются объемы производства и оборота этилового спирта, произведенного из пищевого или непищевого сырья, денатурированного этилового спирта, этилового спирта по фармакопейным статьям, головной фракции этилового спирта (отходов спиртового производства), спирта-сырца, дистиллятов винных, виноградных, плодовых, коньячных, кальвадосных, висковых.</w:t>
      </w:r>
    </w:p>
    <w:p w:rsidR="00714674" w:rsidRDefault="00714674">
      <w:pPr>
        <w:pStyle w:val="ConsPlusNormal"/>
        <w:ind w:firstLine="540"/>
        <w:jc w:val="both"/>
      </w:pPr>
      <w:r>
        <w:t xml:space="preserve">3.2. В </w:t>
      </w:r>
      <w:hyperlink r:id="rId62" w:history="1">
        <w:r>
          <w:rPr>
            <w:color w:val="0000FF"/>
          </w:rPr>
          <w:t>декларации N 1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>в графе 1 "вид продукции" - вид этилового спирта в соответствии с Классификатором видов продукции (далее - Классификатор) (</w:t>
      </w:r>
      <w:hyperlink w:anchor="P607" w:history="1">
        <w:r>
          <w:rPr>
            <w:color w:val="0000FF"/>
          </w:rPr>
          <w:t>Приложение N 1</w:t>
        </w:r>
      </w:hyperlink>
      <w:r>
        <w:t xml:space="preserve"> к настоящему Порядку);</w:t>
      </w:r>
    </w:p>
    <w:p w:rsidR="00714674" w:rsidRDefault="00714674">
      <w:pPr>
        <w:pStyle w:val="ConsPlusNormal"/>
        <w:ind w:firstLine="540"/>
        <w:jc w:val="both"/>
      </w:pPr>
      <w: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3 "код вида продукции" - код вида этилового спирта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4 "вид сырья для производства этилового спирта" - наименование сырья, используемого для производства этилового спирта в соответствии с совместным </w:t>
      </w:r>
      <w:hyperlink r:id="rId63" w:history="1">
        <w:r>
          <w:rPr>
            <w:color w:val="0000FF"/>
          </w:rPr>
          <w:t>приказом</w:t>
        </w:r>
      </w:hyperlink>
      <w:r>
        <w:t xml:space="preserve"> Федеральной службы по регулированию алкогольного рынка и Федеральной службы по надзору в сфере защиты прав потребителей и благополучия человека от 9 декабря 2009 г. N 18н/726 "О перечне пищевого и непищевого сырья, используемого для производства этилового спирта, в том числе денатурата" (зарегистрирован Минюстом России 15 января 2010 г., регистрационный N 15991);</w:t>
      </w:r>
    </w:p>
    <w:p w:rsidR="00714674" w:rsidRDefault="00714674">
      <w:pPr>
        <w:pStyle w:val="ConsPlusNormal"/>
        <w:ind w:firstLine="540"/>
        <w:jc w:val="both"/>
      </w:pPr>
      <w:r>
        <w:t>в графе 5 "количество (объем) использованного сырья для производства этилового спирта" - количество (объем) сырья, использованный для производства этилового спирта. В зависимости от вида использованного сырья его количество указывается в тоннах или декалитрах;</w:t>
      </w:r>
    </w:p>
    <w:p w:rsidR="00714674" w:rsidRDefault="00714674">
      <w:pPr>
        <w:pStyle w:val="ConsPlusNormal"/>
        <w:ind w:firstLine="540"/>
        <w:jc w:val="both"/>
      </w:pPr>
      <w:r>
        <w:t>в графе 6 "остаток на начало отчетного периода" - остаток этилового спирта на начало отчетного периода;</w:t>
      </w:r>
    </w:p>
    <w:p w:rsidR="00714674" w:rsidRDefault="00714674">
      <w:pPr>
        <w:pStyle w:val="ConsPlusNormal"/>
        <w:ind w:firstLine="540"/>
        <w:jc w:val="both"/>
      </w:pPr>
      <w:r>
        <w:t>в графе 7 "произведено с начала отчетного периода" - объем производства этилового спирта в отчетном периоде в соответствии с первичными бухгалтерскими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8 "прочий приход" - объем этилового спирта, переданный (принятый) в спиртохранилище (склад), кроме объема его производства, полученного в процессе производства: слив с трубопроводов, емкостей и другой приход, в том числе объем излишек этилового спирта, выявленный при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 графе 9 "возврат" - объем этилового спирта, возвращенный в организацию от покупателя и переданный в спиртохранилище (склад),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10 "по Российской Федерации" - объем этилового спирта, поставленный в соответствии с сопроводительными документами организациям, осуществляющим деятельность на территории Российской Федерации;</w:t>
      </w:r>
    </w:p>
    <w:p w:rsidR="00714674" w:rsidRDefault="00714674">
      <w:pPr>
        <w:pStyle w:val="ConsPlusNormal"/>
        <w:ind w:firstLine="540"/>
        <w:jc w:val="both"/>
      </w:pPr>
      <w:r>
        <w:t>в графе 11 "на экспорт" - объем этилового спирта, поставленный на экспорт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lastRenderedPageBreak/>
        <w:t>в графе 12 "всего" - общий объем поставленного этилового спирта. Показатели графы 12 равны сумме показателей граф 10 и 11;</w:t>
      </w:r>
    </w:p>
    <w:p w:rsidR="00714674" w:rsidRDefault="00714674">
      <w:pPr>
        <w:pStyle w:val="ConsPlusNormal"/>
        <w:ind w:firstLine="540"/>
        <w:jc w:val="both"/>
      </w:pPr>
      <w:r>
        <w:t>в графе 13 "этилового спирта (за исключением денатурированного)" - объем израсходованных других видов этилового спирта (этилового спирта по фармакопейным статьям, головной фракции этилового спирта (отхода спиртового производства), спирта-сырца, дистиллятов винного, виноградного, плодового, коньячного, кальвадосного, вискового) для производства этилового спирта;</w:t>
      </w:r>
    </w:p>
    <w:p w:rsidR="00714674" w:rsidRDefault="00714674">
      <w:pPr>
        <w:pStyle w:val="ConsPlusNormal"/>
        <w:ind w:firstLine="540"/>
        <w:jc w:val="both"/>
      </w:pPr>
      <w:r>
        <w:t>в графе 14 "денатурированного этилового спирта" - объем этилового спирта собственного производства, израсходованный на производство денатурированного этилового спирта;</w:t>
      </w:r>
    </w:p>
    <w:p w:rsidR="00714674" w:rsidRDefault="00714674">
      <w:pPr>
        <w:pStyle w:val="ConsPlusNormal"/>
        <w:ind w:firstLine="540"/>
        <w:jc w:val="both"/>
      </w:pPr>
      <w:r>
        <w:t>в графе 15 "алкогольной продукции" - объем этилового спирта собственного производства, израсходованный на производство алкогольной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16 "пищевой спиртосодержащей продукции" - объем этилового спирта собственного производства, израсходованный на производство пищевой спиртосодержащей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17 "непищевой спиртосодержащей продукции" - объем этилового спирта собственного производства, израсходованный на производство непищевой спиртосодержащей продукции;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18 "лекарственных препаратов" - объем этилового спирта по фармакопейным статьям собственного производства, израсходованный на производство лекарственных препаратов, содержащих этиловый спирт, зарегистрированных уполномоченным федеральным органом исполнительной власти и включенных в государственный </w:t>
      </w:r>
      <w:hyperlink r:id="rId64" w:history="1">
        <w:r>
          <w:rPr>
            <w:color w:val="0000FF"/>
          </w:rPr>
          <w:t>реестр</w:t>
        </w:r>
      </w:hyperlink>
      <w:r>
        <w:t xml:space="preserve"> лекарственных средств;</w:t>
      </w:r>
    </w:p>
    <w:p w:rsidR="00714674" w:rsidRDefault="00714674">
      <w:pPr>
        <w:pStyle w:val="ConsPlusNormal"/>
        <w:ind w:firstLine="540"/>
        <w:jc w:val="both"/>
      </w:pPr>
      <w:r>
        <w:t>в графе 19 "всего" - общий объем этилового спирта собственного производства, израсходованный на производство продукции. Показатели графы 19 равны сумме показателей граф 13 - 18;</w:t>
      </w:r>
    </w:p>
    <w:p w:rsidR="00714674" w:rsidRDefault="00714674">
      <w:pPr>
        <w:pStyle w:val="ConsPlusNormal"/>
        <w:ind w:firstLine="540"/>
        <w:jc w:val="both"/>
      </w:pPr>
      <w:r>
        <w:t>в графе 20 "производственные потери" - объем потерь этилового спирта при его производстве (в пределах естественной убыли, при перекачивании, хранении и другие потери).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14674" w:rsidRDefault="00714674">
      <w:pPr>
        <w:pStyle w:val="ConsPlusNormal"/>
        <w:ind w:firstLine="540"/>
        <w:jc w:val="both"/>
      </w:pPr>
      <w:r>
        <w:t>в графе 21 "прочие расходы" - объем расхода этилового спирта на лабораторные нужды, на технические цели и другие расходы, в том числе объем недостачи этилового спирта,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 графе 22 "остаток на конец отчетного периода" - остаток этилового спирта на конец отчетного периода.</w:t>
      </w:r>
    </w:p>
    <w:p w:rsidR="00714674" w:rsidRDefault="00714674">
      <w:pPr>
        <w:pStyle w:val="ConsPlusNormal"/>
        <w:ind w:firstLine="540"/>
        <w:jc w:val="both"/>
      </w:pPr>
      <w:r>
        <w:t xml:space="preserve">3.3. При наличии у организации обособленных подразделений графы </w:t>
      </w:r>
      <w:hyperlink r:id="rId65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1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>В графах "прочий приход" и "прочие расходы"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r>
        <w:t>4. Порядок заполнения декларации об объеме использования</w:t>
      </w:r>
    </w:p>
    <w:p w:rsidR="00714674" w:rsidRDefault="00714674">
      <w:pPr>
        <w:pStyle w:val="ConsPlusNormal"/>
        <w:jc w:val="center"/>
      </w:pPr>
      <w:r>
        <w:t>этилового спирта (декларация N 2)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4.1. </w:t>
      </w:r>
      <w:hyperlink r:id="rId66" w:history="1">
        <w:r>
          <w:rPr>
            <w:color w:val="0000FF"/>
          </w:rPr>
          <w:t>Декларация N 2</w:t>
        </w:r>
      </w:hyperlink>
      <w:r>
        <w:t xml:space="preserve"> об объеме использования этилового спирта заполняется организациями, осуществляющими:</w:t>
      </w:r>
    </w:p>
    <w:p w:rsidR="00714674" w:rsidRDefault="00714674">
      <w:pPr>
        <w:pStyle w:val="ConsPlusNormal"/>
        <w:ind w:firstLine="540"/>
        <w:jc w:val="both"/>
      </w:pPr>
      <w:r>
        <w:t>закупку этилового спирта для производства этилового спирта (в том числе денатурата);</w:t>
      </w:r>
    </w:p>
    <w:p w:rsidR="00714674" w:rsidRDefault="00714674">
      <w:pPr>
        <w:pStyle w:val="ConsPlusNormal"/>
        <w:ind w:firstLine="540"/>
        <w:jc w:val="both"/>
      </w:pPr>
      <w:r>
        <w:t>закупку этилового спирта в объеме свыше 200 декалитров в год для производства этилового спирта по фармакопейным статьям, алкогольной и спиртосодержащей продукции;</w:t>
      </w:r>
    </w:p>
    <w:p w:rsidR="00714674" w:rsidRDefault="00714674">
      <w:pPr>
        <w:pStyle w:val="ConsPlusNormal"/>
        <w:ind w:firstLine="540"/>
        <w:jc w:val="both"/>
      </w:pPr>
      <w:r>
        <w:t xml:space="preserve">закупку этилового спирта по фармакопейным статьям в объеме свыше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67" w:history="1">
        <w:r>
          <w:rPr>
            <w:color w:val="0000FF"/>
          </w:rPr>
          <w:t>реестр</w:t>
        </w:r>
      </w:hyperlink>
      <w:r>
        <w:t xml:space="preserve"> лекарственных средств, и (или) в целях его использования для собственных нужд;</w:t>
      </w:r>
    </w:p>
    <w:p w:rsidR="00714674" w:rsidRDefault="00714674">
      <w:pPr>
        <w:pStyle w:val="ConsPlusNormal"/>
        <w:ind w:firstLine="540"/>
        <w:jc w:val="both"/>
      </w:pPr>
      <w:r>
        <w:t>использование этилового спирта в объеме свыше 200 декалитров в год на технические и иные цели, не связанные с производством этилового спирта, алкогольной и спиртосодержащей продукции.</w:t>
      </w:r>
    </w:p>
    <w:p w:rsidR="00714674" w:rsidRDefault="00714674">
      <w:pPr>
        <w:pStyle w:val="ConsPlusNormal"/>
        <w:ind w:firstLine="540"/>
        <w:jc w:val="both"/>
      </w:pPr>
      <w:r>
        <w:lastRenderedPageBreak/>
        <w:t xml:space="preserve">4.2. В </w:t>
      </w:r>
      <w:hyperlink r:id="rId68" w:history="1">
        <w:r>
          <w:rPr>
            <w:color w:val="0000FF"/>
          </w:rPr>
          <w:t>декларации N 2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этилового спирта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3 "код вида продукции" - код вида этилового спирта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>в графе 4 "остаток на начало отчетного периода" - остаток этилового спирта на складе (хранилище) на начало отчетного периода;</w:t>
      </w:r>
    </w:p>
    <w:p w:rsidR="00714674" w:rsidRDefault="00714674">
      <w:pPr>
        <w:pStyle w:val="ConsPlusNormal"/>
        <w:ind w:firstLine="540"/>
        <w:jc w:val="both"/>
      </w:pPr>
      <w:r>
        <w:t>в графе 5 "от производителей этилового спирта" - объем этилового спирта, закупленный у производителей этилового спирта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6 "собственного производства" - объем этилового спирта собственного производства, переданный из спиртохранилища (склада) в производство, в соответствии с первичными бухгалтерскими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7 "по импорту" - объем этилового спирта, закупленный по импорту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8 "прочие поступления" - прочий объем поступившего этилового спирта, не указанного в графах 5 - 7, в том числе объем излишек этилового спирта,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 графе 9 "возврат от покупателя" - объем этилового спирта, возвращенный покупателями;</w:t>
      </w:r>
    </w:p>
    <w:p w:rsidR="00714674" w:rsidRDefault="00714674">
      <w:pPr>
        <w:pStyle w:val="ConsPlusNormal"/>
        <w:ind w:firstLine="540"/>
        <w:jc w:val="both"/>
      </w:pPr>
      <w:r>
        <w:t>в графе 10 "всего" - общий объем поступившего этилового спирта. Показатели графы 10 равны сумме показателей граф 5 - 9;</w:t>
      </w:r>
    </w:p>
    <w:p w:rsidR="00714674" w:rsidRDefault="00714674">
      <w:pPr>
        <w:pStyle w:val="ConsPlusNormal"/>
        <w:ind w:firstLine="540"/>
        <w:jc w:val="both"/>
      </w:pPr>
      <w:r>
        <w:t>в графе 11 "этилового спирта (за исключением денатурированного)" - объем этилового спирта, израсходованный для производства этилового спирта (за исключением денатурированного);</w:t>
      </w:r>
    </w:p>
    <w:p w:rsidR="00714674" w:rsidRDefault="00714674">
      <w:pPr>
        <w:pStyle w:val="ConsPlusNormal"/>
        <w:ind w:firstLine="540"/>
        <w:jc w:val="both"/>
      </w:pPr>
      <w:r>
        <w:t>в графе 12 "денатурированного этилового спирта" - объем этилового спирта, израсходованный на производство денатурированного спирта;</w:t>
      </w:r>
    </w:p>
    <w:p w:rsidR="00714674" w:rsidRDefault="00714674">
      <w:pPr>
        <w:pStyle w:val="ConsPlusNormal"/>
        <w:ind w:firstLine="540"/>
        <w:jc w:val="both"/>
      </w:pPr>
      <w:r>
        <w:t>в графе 13 "алкогольной продукции" - объем этилового спирта, израсходованный на производство алкогольной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14 "пищевой спиртосодержащей продукции" - объем этилового спирта, израсходованный на производство пищевой спиртосодержащей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15 "непищевой спиртосодержащей продукции" - объем этилового спирта, израсходованный на производство спиртосодержащей непищевой продукции, прошедшего полный технологический цикл;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16 "лекарственных препаратов" - объем этилового спирта собственного производства, израсходованный на производство лекарственных препаратов, включенных в государственный </w:t>
      </w:r>
      <w:hyperlink r:id="rId69" w:history="1">
        <w:r>
          <w:rPr>
            <w:color w:val="0000FF"/>
          </w:rPr>
          <w:t>реестр</w:t>
        </w:r>
      </w:hyperlink>
      <w:r>
        <w:t xml:space="preserve"> лекарственных средств;</w:t>
      </w:r>
    </w:p>
    <w:p w:rsidR="00714674" w:rsidRDefault="00714674">
      <w:pPr>
        <w:pStyle w:val="ConsPlusNormal"/>
        <w:ind w:firstLine="540"/>
        <w:jc w:val="both"/>
      </w:pPr>
      <w:r>
        <w:t>в графе 17 "прочий расход" - объем расхода этилового спирта на технические и иные цели, потери этилового спирта при производстве и хранении, на лабораторные нужды, прочие расходы этилового спирта, в том числе объем недостачи этилового спирта,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14674" w:rsidRDefault="00714674">
      <w:pPr>
        <w:pStyle w:val="ConsPlusNormal"/>
        <w:ind w:firstLine="540"/>
        <w:jc w:val="both"/>
      </w:pPr>
      <w:r>
        <w:t>в графе 18 "возврат поставщику" - объем этилового спирта, возвращенный поставщику этилового спирта;</w:t>
      </w:r>
    </w:p>
    <w:p w:rsidR="00714674" w:rsidRDefault="00714674">
      <w:pPr>
        <w:pStyle w:val="ConsPlusNormal"/>
        <w:ind w:firstLine="540"/>
        <w:jc w:val="both"/>
      </w:pPr>
      <w:r>
        <w:t>в графе 19 "всего" - общий объем расхода этилового спирта. Показатели графы 19 равны сумме показателей граф 11 - 18;</w:t>
      </w:r>
    </w:p>
    <w:p w:rsidR="00714674" w:rsidRDefault="00714674">
      <w:pPr>
        <w:pStyle w:val="ConsPlusNormal"/>
        <w:ind w:firstLine="540"/>
        <w:jc w:val="both"/>
      </w:pPr>
      <w:r>
        <w:t>в графе 20 "остаток на конец отчетного периода" - остаток этилового спирта на конец отчетного периода в спиртохранилище (складе).</w:t>
      </w:r>
    </w:p>
    <w:p w:rsidR="00714674" w:rsidRDefault="00714674">
      <w:pPr>
        <w:pStyle w:val="ConsPlusNormal"/>
        <w:ind w:firstLine="540"/>
        <w:jc w:val="both"/>
      </w:pPr>
      <w:r>
        <w:t xml:space="preserve">4.3. При наличии у организации обособленных подразделений графы </w:t>
      </w:r>
      <w:hyperlink r:id="rId70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2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графах "прочие поступления" и "прочий расход" указывается перемещение этилового спирта с одного обособленного подразделения на другое обособленное подразделение </w:t>
      </w:r>
      <w:r>
        <w:lastRenderedPageBreak/>
        <w:t>организации.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3" w:name="P220"/>
      <w:bookmarkEnd w:id="3"/>
      <w:r>
        <w:t>5. Порядок заполнения декларации об объеме</w:t>
      </w:r>
    </w:p>
    <w:p w:rsidR="00714674" w:rsidRDefault="00714674">
      <w:pPr>
        <w:pStyle w:val="ConsPlusNormal"/>
        <w:jc w:val="center"/>
      </w:pPr>
      <w:r>
        <w:t>производства и оборота алкогольной и спиртосодержащей</w:t>
      </w:r>
    </w:p>
    <w:p w:rsidR="00714674" w:rsidRDefault="00714674">
      <w:pPr>
        <w:pStyle w:val="ConsPlusNormal"/>
        <w:jc w:val="center"/>
      </w:pPr>
      <w:r>
        <w:t>продукции (декларация N 3)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5.1. </w:t>
      </w:r>
      <w:hyperlink r:id="rId71" w:history="1">
        <w:r>
          <w:rPr>
            <w:color w:val="0000FF"/>
          </w:rPr>
          <w:t>Декларация N 3</w:t>
        </w:r>
      </w:hyperlink>
      <w:r>
        <w:t xml:space="preserve"> об объеме производства и оборота алкогольной и спиртосодержащей продукции заполняется организациями, осуществляющими:</w:t>
      </w:r>
    </w:p>
    <w:p w:rsidR="00714674" w:rsidRDefault="00714674">
      <w:pPr>
        <w:pStyle w:val="ConsPlusNormal"/>
        <w:ind w:firstLine="540"/>
        <w:jc w:val="both"/>
      </w:pPr>
      <w:r>
        <w:t>производство, хранение и поставку произведенной алкогольной продукции и спиртосодержащей пищевой продукции;</w:t>
      </w:r>
    </w:p>
    <w:p w:rsidR="00714674" w:rsidRDefault="00714674">
      <w:pPr>
        <w:pStyle w:val="ConsPlusNormal"/>
        <w:ind w:firstLine="540"/>
        <w:jc w:val="both"/>
      </w:pPr>
      <w:r>
        <w:t>производство, хранение и поставки спиртосодержащей непищевой продукции с содержанием этилового спирта более 25 процентов объема готовой продукции.</w:t>
      </w:r>
    </w:p>
    <w:p w:rsidR="00714674" w:rsidRDefault="00714674">
      <w:pPr>
        <w:pStyle w:val="ConsPlusNormal"/>
        <w:ind w:firstLine="540"/>
        <w:jc w:val="both"/>
      </w:pPr>
      <w:r>
        <w:t xml:space="preserve">Далее для указанной в данном пункте алкогольной продукции (в том числе пива и пивных напитков) и спиртосодержащей пищевой и непищевой продукции с содержанием этилового спирта более 25 процентов объема готовой продукции в </w:t>
      </w:r>
      <w:hyperlink w:anchor="P220" w:history="1">
        <w:r>
          <w:rPr>
            <w:color w:val="0000FF"/>
          </w:rPr>
          <w:t>пункте 5</w:t>
        </w:r>
      </w:hyperlink>
      <w:r>
        <w:t xml:space="preserve"> настоящего Порядка используется общее понятие - продукция.</w:t>
      </w:r>
    </w:p>
    <w:p w:rsidR="00714674" w:rsidRDefault="00714674">
      <w:pPr>
        <w:pStyle w:val="ConsPlusNormal"/>
        <w:ind w:firstLine="540"/>
        <w:jc w:val="both"/>
      </w:pPr>
      <w:r>
        <w:t xml:space="preserve">5.2. В </w:t>
      </w:r>
      <w:hyperlink r:id="rId72" w:history="1">
        <w:r>
          <w:rPr>
            <w:color w:val="0000FF"/>
          </w:rPr>
          <w:t>декларации N 3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>в графе 3 "содержание этилового спирта" - объемное содержание этилового спирта в готовой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4 "остаток на начало отчетного периода" - остаток каждого вида продукции на начало отчетного периода;</w:t>
      </w:r>
    </w:p>
    <w:p w:rsidR="00714674" w:rsidRDefault="00714674">
      <w:pPr>
        <w:pStyle w:val="ConsPlusNormal"/>
        <w:ind w:firstLine="540"/>
        <w:jc w:val="both"/>
      </w:pPr>
      <w:r>
        <w:t>в графе 5 "произведено с начала отчетного периода" - объем производства продукции в отчетном периоде в соответствии с первичными бухгалтерскими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6 "возврат продукции" - объем продукции, возвращенный организации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7 "прочий приход" указывается:</w:t>
      </w:r>
    </w:p>
    <w:p w:rsidR="00714674" w:rsidRDefault="00714674">
      <w:pPr>
        <w:pStyle w:val="ConsPlusNormal"/>
        <w:ind w:firstLine="540"/>
        <w:jc w:val="both"/>
      </w:pPr>
      <w:r>
        <w:t>а) объем слива забракованной продукции на основании актов о браке продукции и сливе продукции;</w:t>
      </w:r>
    </w:p>
    <w:p w:rsidR="00714674" w:rsidRDefault="00714674">
      <w:pPr>
        <w:pStyle w:val="ConsPlusNormal"/>
        <w:ind w:firstLine="540"/>
        <w:jc w:val="both"/>
      </w:pPr>
      <w:r>
        <w:t>б) объем излишек продукции,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в) приход продукции, не указанной в графах 5 и 6;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8 "код субъекта Российской Федерации" - код субъекта Российской Федерации в соответствии с </w:t>
      </w:r>
      <w:hyperlink w:anchor="P848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714674" w:rsidRDefault="00714674">
      <w:pPr>
        <w:pStyle w:val="ConsPlusNormal"/>
        <w:ind w:firstLine="540"/>
        <w:jc w:val="both"/>
      </w:pPr>
      <w:r>
        <w:t>в графе 9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10 "организациям оптовой торговли" - объем продукции, отгруженный организациям оптовой торговли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11 "другим организациям" - объем продукции, отгруженный другим организациям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12 "на экспорт" - объем продукции, отгруженный на экспорт,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13 "всего" - общий объем отгруженной организацией продукции. Показатели графы 13 равны сумме показателей граф 9 - 12;</w:t>
      </w:r>
    </w:p>
    <w:p w:rsidR="00714674" w:rsidRDefault="00714674">
      <w:pPr>
        <w:pStyle w:val="ConsPlusNormal"/>
        <w:ind w:firstLine="540"/>
        <w:jc w:val="both"/>
      </w:pPr>
      <w:r>
        <w:t>в графе 14 "расход этилового спирта и другой продукции на производство собственной продукции" - объем расхода этилового спирта, алкогольной и спиртосодержащей продукции для производства другой алкогольной и спиртосодержащей продукции по всем кодам видов продукции;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15 "производственные потери" - объем потерь при производстве продукции в пределах норм естественной убыли при перекачивании, хранении и другие производственные потери. При указании в декларации сверхнормативных потерь представляется объяснение с </w:t>
      </w:r>
      <w:r>
        <w:lastRenderedPageBreak/>
        <w:t>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14674" w:rsidRDefault="00714674">
      <w:pPr>
        <w:pStyle w:val="ConsPlusNormal"/>
        <w:ind w:firstLine="540"/>
        <w:jc w:val="both"/>
      </w:pPr>
      <w:r>
        <w:t>в графе 16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 графе 17 "остаток на конец отчетного периода - всего" - остаток продукции на конец отчетного периода;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>в графе 18 "В том числе остаток продукции, маркированной федеральными специальными и (или) акцизными марками, требования к которым утрачивают силу" - остаток продукции на конец отчетного периода, маркированной федеральными специальными и (или) акцизными марками, требования к образцам которых утрачивают силу.</w:t>
      </w:r>
    </w:p>
    <w:p w:rsidR="00714674" w:rsidRDefault="00714674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5.3. При наличии у организации обособленных подразделений графы </w:t>
      </w:r>
      <w:hyperlink r:id="rId75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3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>В графах "прочий приход" и "прочие расходы" указывается перемещение продукции с одного обособленного подразделения на другое обособленное подразделение организации.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4" w:name="P256"/>
      <w:bookmarkEnd w:id="4"/>
      <w:r>
        <w:t>6. Порядок заполнения декларации об объеме использования</w:t>
      </w:r>
    </w:p>
    <w:p w:rsidR="00714674" w:rsidRDefault="00714674">
      <w:pPr>
        <w:pStyle w:val="ConsPlusNormal"/>
        <w:jc w:val="center"/>
      </w:pPr>
      <w:r>
        <w:t>алкогольной и спиртосодержащей продукции (декларация N 4)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6.1. </w:t>
      </w:r>
      <w:hyperlink r:id="rId76" w:history="1">
        <w:r>
          <w:rPr>
            <w:color w:val="0000FF"/>
          </w:rPr>
          <w:t>Декларация N 4</w:t>
        </w:r>
      </w:hyperlink>
      <w:r>
        <w:t xml:space="preserve"> об объеме использования алкогольной и спиртосодержащей продукции заполняется организациями, осуществляющими 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 (или) использование ее для производства другой алкогольной продукции и спиртосодержащей продукции, или в качестве сырья или вспомогательного материала при производстве иной продукции.</w:t>
      </w:r>
    </w:p>
    <w:p w:rsidR="00714674" w:rsidRDefault="00714674">
      <w:pPr>
        <w:pStyle w:val="ConsPlusNormal"/>
        <w:ind w:firstLine="540"/>
        <w:jc w:val="both"/>
      </w:pPr>
      <w:r>
        <w:t xml:space="preserve">Далее для указанной в данном пункте алкогольной продукции (в том числе пива и пивных напитков),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в </w:t>
      </w:r>
      <w:hyperlink w:anchor="P256" w:history="1">
        <w:r>
          <w:rPr>
            <w:color w:val="0000FF"/>
          </w:rPr>
          <w:t>пункте 6</w:t>
        </w:r>
      </w:hyperlink>
      <w:r>
        <w:t xml:space="preserve"> настоящего Порядка используется общее понятие - продукция.</w:t>
      </w:r>
    </w:p>
    <w:p w:rsidR="00714674" w:rsidRDefault="00714674">
      <w:pPr>
        <w:pStyle w:val="ConsPlusNormal"/>
        <w:ind w:firstLine="540"/>
        <w:jc w:val="both"/>
      </w:pPr>
      <w:r>
        <w:t xml:space="preserve">6.2. В </w:t>
      </w:r>
      <w:hyperlink r:id="rId77" w:history="1">
        <w:r>
          <w:rPr>
            <w:color w:val="0000FF"/>
          </w:rPr>
          <w:t>декларации N 4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>в графе 3 "содержание этилового спирта" - объемное содержание этилового спирта в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4 "остаток на начало отчетного периода" - остаток каждого вида продукции на начало отчетного периода;</w:t>
      </w:r>
    </w:p>
    <w:p w:rsidR="00714674" w:rsidRDefault="00714674">
      <w:pPr>
        <w:pStyle w:val="ConsPlusNormal"/>
        <w:ind w:firstLine="540"/>
        <w:jc w:val="both"/>
      </w:pPr>
      <w:r>
        <w:t>в графе 5 "по импорту" - объем продукции, поступивший по импорту,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6 "от производителей Российской Федерации" - объем продукции, поступивший от производителей Российской Федерации,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7 "от оптовых организаций Российской Федерации" - объем продукции, поступивший от оптовых организаций Российской Федерации,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8 "от собственного производства" - объем продукции собственного производства, используемый для производства другой продукции, в соответствии с первичными бухгалтерскими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9 "всего" - общий объем поступившей продукции. Показатели графы 9 равны сумме показателей граф 5 - 8;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10 "алкогольной продукции" - объем продукции, израсходованный для </w:t>
      </w:r>
      <w:r>
        <w:lastRenderedPageBreak/>
        <w:t>производства другой алкогольной продукции, в соответствии с первичными бухгалтерскими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11 "пищевой спиртосодержащей продукции" - объем продукции, израсходованный с начала отчетного периода на производство другой пищевой спиртосодержащей продукции, в соответствии с первичными бухгалтерскими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12 "непищевой спиртосодержащей продукции" - объем продукции, израсходованный с начала отчетного периода на производство другой непищевой спиртосодержащей продукции, в соответствии с первичными бухгалтерскими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13 "прочий расход" - объем продукции, израсходованный с начала отчетного периода на лабораторные нужды, на технические цели и другие расходы, в том числе объем недостачи продукции,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14674" w:rsidRDefault="00714674">
      <w:pPr>
        <w:pStyle w:val="ConsPlusNormal"/>
        <w:ind w:firstLine="540"/>
        <w:jc w:val="both"/>
      </w:pPr>
      <w:r>
        <w:t>в графе 14 "всего" - общий объем расхода продукции. Показатели графы 14 равны сумме показателей граф 10 - 13;</w:t>
      </w:r>
    </w:p>
    <w:p w:rsidR="00714674" w:rsidRDefault="00714674">
      <w:pPr>
        <w:pStyle w:val="ConsPlusNormal"/>
        <w:ind w:firstLine="540"/>
        <w:jc w:val="both"/>
      </w:pPr>
      <w:r>
        <w:t>графе 15 "остаток на конец отчетного периода" - остаток продукции на конец отчетного периода.</w:t>
      </w:r>
    </w:p>
    <w:p w:rsidR="00714674" w:rsidRDefault="00714674">
      <w:pPr>
        <w:pStyle w:val="ConsPlusNormal"/>
        <w:ind w:firstLine="540"/>
        <w:jc w:val="both"/>
      </w:pPr>
      <w:r>
        <w:t xml:space="preserve">6.3. При наличии у организации обособленных подразделений графы </w:t>
      </w:r>
      <w:hyperlink r:id="rId78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5" w:name="P280"/>
      <w:bookmarkEnd w:id="5"/>
      <w:r>
        <w:t>7. Порядок заполнения декларации об объеме</w:t>
      </w:r>
    </w:p>
    <w:p w:rsidR="00714674" w:rsidRDefault="00714674">
      <w:pPr>
        <w:pStyle w:val="ConsPlusNormal"/>
        <w:jc w:val="center"/>
      </w:pPr>
      <w:r>
        <w:t>оборота этилового спирта, алкогольной и спиртосодержащей</w:t>
      </w:r>
    </w:p>
    <w:p w:rsidR="00714674" w:rsidRDefault="00714674">
      <w:pPr>
        <w:pStyle w:val="ConsPlusNormal"/>
        <w:jc w:val="center"/>
      </w:pPr>
      <w:r>
        <w:t>продукции (декларация N 5)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7.1. </w:t>
      </w:r>
      <w:hyperlink r:id="rId79" w:history="1">
        <w:r>
          <w:rPr>
            <w:color w:val="0000FF"/>
          </w:rPr>
          <w:t>Декларация N 5</w:t>
        </w:r>
      </w:hyperlink>
      <w:r>
        <w:t xml:space="preserve"> об объеме оборота этилового спирта, алкогольной и спиртосодержащей продукции заполняется организациями, осуществляющими:</w:t>
      </w:r>
    </w:p>
    <w:p w:rsidR="00714674" w:rsidRDefault="00714674">
      <w:pPr>
        <w:pStyle w:val="ConsPlusNormal"/>
        <w:ind w:firstLine="540"/>
        <w:jc w:val="both"/>
      </w:pPr>
      <w:r>
        <w:t>хранение этилового спирта, алкогольной и спиртосодержащей пищевой продукции;</w:t>
      </w:r>
    </w:p>
    <w:p w:rsidR="00714674" w:rsidRDefault="00714674">
      <w:pPr>
        <w:pStyle w:val="ConsPlusNormal"/>
        <w:ind w:firstLine="540"/>
        <w:jc w:val="both"/>
      </w:pPr>
      <w: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(за исключением организаций, осуществляющих розничную торговлю алкогольной и спиртосодержащей продукции).</w:t>
      </w:r>
    </w:p>
    <w:p w:rsidR="00714674" w:rsidRDefault="00714674">
      <w:pPr>
        <w:pStyle w:val="ConsPlusNormal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280" w:history="1">
        <w:r>
          <w:rPr>
            <w:color w:val="0000FF"/>
          </w:rPr>
          <w:t>пункте 7</w:t>
        </w:r>
      </w:hyperlink>
      <w:r>
        <w:t xml:space="preserve"> настоящего Порядка общее понятие - продукция.</w:t>
      </w:r>
    </w:p>
    <w:p w:rsidR="00714674" w:rsidRDefault="00714674">
      <w:pPr>
        <w:pStyle w:val="ConsPlusNormal"/>
        <w:ind w:firstLine="540"/>
        <w:jc w:val="both"/>
      </w:pPr>
      <w:r>
        <w:t xml:space="preserve">7.2. В </w:t>
      </w:r>
      <w:hyperlink r:id="rId80" w:history="1">
        <w:r>
          <w:rPr>
            <w:color w:val="0000FF"/>
          </w:rPr>
          <w:t>декларации N 5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87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14674" w:rsidRDefault="00714674">
      <w:pPr>
        <w:pStyle w:val="ConsPlusNormal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714674" w:rsidRDefault="00714674">
      <w:pPr>
        <w:pStyle w:val="ConsPlusNormal"/>
        <w:ind w:firstLine="540"/>
        <w:jc w:val="both"/>
      </w:pPr>
      <w:r>
        <w:t>в графе 7 "от организаций производителей" - объем продукции, закупленный у производителей продукции,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10 "итого" - общий объем закупленной продукции. Показатели графы 10 равны сумме показателей граф 7 - 9;</w:t>
      </w:r>
    </w:p>
    <w:p w:rsidR="00714674" w:rsidRDefault="00714674">
      <w:pPr>
        <w:pStyle w:val="ConsPlusNormal"/>
        <w:ind w:firstLine="540"/>
        <w:jc w:val="both"/>
      </w:pPr>
      <w:r>
        <w:t>в графе 11 "возврат продукции" - объем продукции, возвращенный получателями,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lastRenderedPageBreak/>
        <w:t>в графе 12 "прочие поступления" - прочий объем продукции, поступивший и не указанный в графах 7 - 11, в том числе:</w:t>
      </w:r>
    </w:p>
    <w:p w:rsidR="00714674" w:rsidRDefault="00714674">
      <w:pPr>
        <w:pStyle w:val="ConsPlusNormal"/>
        <w:ind w:firstLine="540"/>
        <w:jc w:val="both"/>
      </w:pPr>
      <w:r>
        <w:t>а) объем хранения арестованной продукции, изъятой из нелегального оборота, конфискованной по решению суда;</w:t>
      </w:r>
    </w:p>
    <w:p w:rsidR="00714674" w:rsidRDefault="00714674">
      <w:pPr>
        <w:pStyle w:val="ConsPlusNormal"/>
        <w:ind w:firstLine="540"/>
        <w:jc w:val="both"/>
      </w:pPr>
      <w:r>
        <w:t>б) объем излишков продукции,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- графа не заполняется;</w:t>
      </w:r>
    </w:p>
    <w:p w:rsidR="00714674" w:rsidRDefault="00714674">
      <w:pPr>
        <w:pStyle w:val="ConsPlusNormal"/>
        <w:ind w:firstLine="540"/>
        <w:jc w:val="both"/>
      </w:pPr>
      <w:r>
        <w:t>в графе 14 "всего" - общий объем поступившей продукции. Показатели графы 14 равны сумме показателей граф 10 - 13;</w:t>
      </w:r>
    </w:p>
    <w:p w:rsidR="00714674" w:rsidRDefault="00714674">
      <w:pPr>
        <w:pStyle w:val="ConsPlusNormal"/>
        <w:ind w:firstLine="540"/>
        <w:jc w:val="both"/>
      </w:pPr>
      <w:r>
        <w:t>в графе 15 "организациям оптовой торговли" - объем продукции, поставленный организациям оптовой торговли,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16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17 "на экспорт" - объем продукции, поставленный на экспорт,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18 "итого" - общий объем поставленной продукции. Показатели графы 18 равны сумме показателей граф 15 - 17;</w:t>
      </w:r>
    </w:p>
    <w:p w:rsidR="00714674" w:rsidRDefault="00714674">
      <w:pPr>
        <w:pStyle w:val="ConsPlusNormal"/>
        <w:ind w:firstLine="540"/>
        <w:jc w:val="both"/>
      </w:pPr>
      <w:r>
        <w:t>в графе 19 "прочий расход" - объем продукции прочего расхода, не указанный в графах 15 - 17, в том числе:</w:t>
      </w:r>
    </w:p>
    <w:p w:rsidR="00714674" w:rsidRDefault="00714674">
      <w:pPr>
        <w:pStyle w:val="ConsPlusNormal"/>
        <w:ind w:firstLine="540"/>
        <w:jc w:val="both"/>
      </w:pPr>
      <w:r>
        <w:t>а) объем потерь продукции в пределах норм естественной убыли, бой продукции, потери продукции при транспортировке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14674" w:rsidRDefault="00714674">
      <w:pPr>
        <w:pStyle w:val="ConsPlusNormal"/>
        <w:ind w:firstLine="540"/>
        <w:jc w:val="both"/>
      </w:pPr>
      <w:r>
        <w:t>б) объем расхода продукции на лабораторные нужды для прохождения добровольной проверки качества;</w:t>
      </w:r>
    </w:p>
    <w:p w:rsidR="00714674" w:rsidRDefault="00714674">
      <w:pPr>
        <w:pStyle w:val="ConsPlusNormal"/>
        <w:ind w:firstLine="540"/>
        <w:jc w:val="both"/>
      </w:pPr>
      <w:r>
        <w:t>в) объем недостачи продукции,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г) объем хранения арестованной продукции, изъятой из нелегального оборота, конфискованной по решению суда;</w:t>
      </w:r>
    </w:p>
    <w:p w:rsidR="00714674" w:rsidRDefault="00714674">
      <w:pPr>
        <w:pStyle w:val="ConsPlusNormal"/>
        <w:ind w:firstLine="540"/>
        <w:jc w:val="both"/>
      </w:pPr>
      <w:r>
        <w:t>в графе 20 "возврат поставщикам" - объем продукции, возвращенный поставщикам;</w:t>
      </w:r>
    </w:p>
    <w:p w:rsidR="00714674" w:rsidRDefault="00714674">
      <w:pPr>
        <w:pStyle w:val="ConsPlusNormal"/>
        <w:ind w:firstLine="540"/>
        <w:jc w:val="both"/>
      </w:pPr>
      <w:r>
        <w:t>в графе 21 "перемещение внутри одной организации" - объем продукции, перемещенный одним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714674" w:rsidRDefault="00714674">
      <w:pPr>
        <w:pStyle w:val="ConsPlusNormal"/>
        <w:ind w:firstLine="540"/>
        <w:jc w:val="both"/>
      </w:pPr>
      <w:r>
        <w:t>в графе 22 "всего" - общий объем израсходованной продукции. Показатели графы 22 равны сумме показателей граф 18 - 21;</w:t>
      </w:r>
    </w:p>
    <w:p w:rsidR="00714674" w:rsidRDefault="00714674">
      <w:pPr>
        <w:pStyle w:val="ConsPlusNormal"/>
        <w:ind w:firstLine="540"/>
        <w:jc w:val="both"/>
      </w:pPr>
      <w:r>
        <w:t>в графе 23 "остаток на конец отчетного периода - всего" - остаток продукции на конец отчетного периода;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>в графе 24 "В том числе остаток продукции, маркированной федеральными специальными и (или) акцизными марками, требования к которым утрачивают силу" - остаток продукции на конец отчетного периода, маркированной федеральными специальными и (или) акцизными марками, требования к образцам которых утрачивают силу.</w:t>
      </w:r>
    </w:p>
    <w:p w:rsidR="00714674" w:rsidRDefault="00714674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7.3. В </w:t>
      </w:r>
      <w:hyperlink r:id="rId83" w:history="1">
        <w:r>
          <w:rPr>
            <w:color w:val="0000FF"/>
          </w:rPr>
          <w:t>разделе</w:t>
        </w:r>
      </w:hyperlink>
      <w:r>
        <w:t xml:space="preserve"> "Сведения по организации" декларации N 5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714674" w:rsidRDefault="00714674">
      <w:pPr>
        <w:pStyle w:val="ConsPlusNormal"/>
        <w:ind w:firstLine="540"/>
        <w:jc w:val="both"/>
      </w:pPr>
      <w:r>
        <w:t xml:space="preserve">7.4. При наличии у организации обособленных подразделений графы </w:t>
      </w:r>
      <w:hyperlink r:id="rId84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5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 xml:space="preserve">7.5. Хранение продукции на складах временного хранения продукции таможенных органов (далее - СВХ) отражается в </w:t>
      </w:r>
      <w:hyperlink r:id="rId85" w:history="1">
        <w:r>
          <w:rPr>
            <w:color w:val="0000FF"/>
          </w:rPr>
          <w:t>декларации N 5</w:t>
        </w:r>
      </w:hyperlink>
      <w:r>
        <w:t xml:space="preserve"> в соответствии с вышеуказанным порядком заполнения.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6" w:name="P324"/>
      <w:bookmarkEnd w:id="6"/>
      <w:r>
        <w:t>8. Порядок заполнения декларации об объеме</w:t>
      </w:r>
    </w:p>
    <w:p w:rsidR="00714674" w:rsidRDefault="00714674">
      <w:pPr>
        <w:pStyle w:val="ConsPlusNormal"/>
        <w:jc w:val="center"/>
      </w:pPr>
      <w:r>
        <w:t>поставки этилового спирта, алкогольной и спиртосодержащей</w:t>
      </w:r>
    </w:p>
    <w:p w:rsidR="00714674" w:rsidRDefault="00714674">
      <w:pPr>
        <w:pStyle w:val="ConsPlusNormal"/>
        <w:jc w:val="center"/>
      </w:pPr>
      <w:r>
        <w:t>продукции (декларация N 6)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8.1. </w:t>
      </w:r>
      <w:hyperlink r:id="rId86" w:history="1">
        <w:r>
          <w:rPr>
            <w:color w:val="0000FF"/>
          </w:rPr>
          <w:t>Декларация N 6</w:t>
        </w:r>
      </w:hyperlink>
      <w:r>
        <w:t xml:space="preserve"> об объеме поставки этилового спирта, алкогольной и спиртосодержащей продукции заполняется организациями (за исключением организаций, осуществляющих розничную продажу алкогольной и спиртосодержащей продукции), осуществляющими:</w:t>
      </w:r>
    </w:p>
    <w:p w:rsidR="00714674" w:rsidRDefault="00714674">
      <w:pPr>
        <w:pStyle w:val="ConsPlusNormal"/>
        <w:ind w:firstLine="540"/>
        <w:jc w:val="both"/>
      </w:pPr>
      <w:r>
        <w:t>производство, хранение и поставку произведенного этилового спирта (в том числе денатурата);</w:t>
      </w:r>
    </w:p>
    <w:p w:rsidR="00714674" w:rsidRDefault="00714674">
      <w:pPr>
        <w:pStyle w:val="ConsPlusNormal"/>
        <w:ind w:firstLine="540"/>
        <w:jc w:val="both"/>
      </w:pPr>
      <w:r>
        <w:t>производство, хранение и поставку произведенной алкогольной продукции и спиртосодержащей пищевой продукции;</w:t>
      </w:r>
    </w:p>
    <w:p w:rsidR="00714674" w:rsidRDefault="00714674">
      <w:pPr>
        <w:pStyle w:val="ConsPlusNormal"/>
        <w:ind w:firstLine="540"/>
        <w:jc w:val="both"/>
      </w:pPr>
      <w:r>
        <w:t>производство, хранение и поставку спиртосодержащей непищевой продукции с содержанием этилового спирта более 25 процентов объема готовой продукции;</w:t>
      </w:r>
    </w:p>
    <w:p w:rsidR="00714674" w:rsidRDefault="00714674">
      <w:pPr>
        <w:pStyle w:val="ConsPlusNormal"/>
        <w:ind w:firstLine="540"/>
        <w:jc w:val="both"/>
      </w:pPr>
      <w: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714674" w:rsidRDefault="00714674">
      <w:pPr>
        <w:pStyle w:val="ConsPlusNormal"/>
        <w:ind w:firstLine="540"/>
        <w:jc w:val="both"/>
      </w:pPr>
      <w:r>
        <w:t>хранение этилового спирта, алкогольной и спиртосодержащей пищевой продукции.</w:t>
      </w:r>
    </w:p>
    <w:p w:rsidR="00714674" w:rsidRDefault="00714674">
      <w:pPr>
        <w:pStyle w:val="ConsPlusNormal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324" w:history="1">
        <w:r>
          <w:rPr>
            <w:color w:val="0000FF"/>
          </w:rPr>
          <w:t>пункте 8</w:t>
        </w:r>
      </w:hyperlink>
      <w:r>
        <w:t xml:space="preserve"> настоящего Порядка общее понятие - продукция.</w:t>
      </w:r>
    </w:p>
    <w:p w:rsidR="00714674" w:rsidRDefault="00714674">
      <w:pPr>
        <w:pStyle w:val="ConsPlusNormal"/>
        <w:ind w:firstLine="540"/>
        <w:jc w:val="both"/>
      </w:pPr>
      <w:r>
        <w:t xml:space="preserve">8.2. В </w:t>
      </w:r>
      <w:hyperlink r:id="rId87" w:history="1">
        <w:r>
          <w:rPr>
            <w:color w:val="0000FF"/>
          </w:rPr>
          <w:t>декларации N 6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87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14674" w:rsidRDefault="00714674">
      <w:pPr>
        <w:pStyle w:val="ConsPlusNormal"/>
        <w:ind w:firstLine="540"/>
        <w:jc w:val="both"/>
      </w:pPr>
      <w:r>
        <w:t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7 "место нахождения" - место нахождения организации - получателя продукции (краткое наименование страны в соответствии с </w:t>
      </w:r>
      <w:hyperlink r:id="rId88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14674" w:rsidRDefault="00714674">
      <w:pPr>
        <w:pStyle w:val="ConsPlusNormal"/>
        <w:ind w:firstLine="540"/>
        <w:jc w:val="both"/>
      </w:pPr>
      <w: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получателем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14674" w:rsidRDefault="00714674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получателями продукции:</w:t>
      </w:r>
    </w:p>
    <w:p w:rsidR="00714674" w:rsidRDefault="00714674">
      <w:pPr>
        <w:pStyle w:val="ConsPlusNormal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714674" w:rsidRDefault="00714674">
      <w:pPr>
        <w:pStyle w:val="ConsPlusNormal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714674" w:rsidRDefault="00714674">
      <w:pPr>
        <w:pStyle w:val="ConsPlusNormal"/>
        <w:ind w:firstLine="540"/>
        <w:jc w:val="both"/>
      </w:pPr>
      <w:r>
        <w:t>в графе 10 "серия, номер" - серия, номер лицензии организации - получателя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11 "дата выдачи" - дата выдачи лицензии организации - получателя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12 "дата окончания действия" - дата окончания действия лицензии организации - получателя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13 "кем выдана" - наименование уполномоченного органа, выдавшего лицензию организации - получателю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14 "дата" - дата уведомления о поставке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15 "номер" - номер уведомления о поставке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16 "объем поставки" - объем поставки продукции согласно уведомлению о поставке продукции;</w:t>
      </w:r>
    </w:p>
    <w:p w:rsidR="00714674" w:rsidRDefault="00714674">
      <w:pPr>
        <w:pStyle w:val="ConsPlusNormal"/>
        <w:ind w:firstLine="540"/>
        <w:jc w:val="both"/>
      </w:pPr>
      <w:r>
        <w:lastRenderedPageBreak/>
        <w:t>в графе 17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714674" w:rsidRDefault="00714674">
      <w:pPr>
        <w:pStyle w:val="ConsPlusNormal"/>
        <w:ind w:firstLine="540"/>
        <w:jc w:val="both"/>
      </w:pPr>
      <w:r>
        <w:t>в графе 18 "номер товарно-транспортной накладной" - номер товарно-транспортной накладной;</w:t>
      </w:r>
    </w:p>
    <w:p w:rsidR="00714674" w:rsidRDefault="00714674">
      <w:pPr>
        <w:pStyle w:val="ConsPlusNormal"/>
        <w:ind w:firstLine="540"/>
        <w:jc w:val="both"/>
      </w:pPr>
      <w:r>
        <w:t>в графе 19 "номер таможенной декларации" - номер таможенной декларации;</w:t>
      </w:r>
    </w:p>
    <w:p w:rsidR="00714674" w:rsidRDefault="00714674">
      <w:pPr>
        <w:pStyle w:val="ConsPlusNormal"/>
        <w:ind w:firstLine="540"/>
        <w:jc w:val="both"/>
      </w:pPr>
      <w:r>
        <w:t>в графе 20 "объем поставленной продукции" - объем продукции, поставленный (перемещенный) согласно сопроводительным документам.</w:t>
      </w:r>
    </w:p>
    <w:p w:rsidR="00714674" w:rsidRDefault="00714674">
      <w:pPr>
        <w:pStyle w:val="ConsPlusNormal"/>
        <w:ind w:firstLine="540"/>
        <w:jc w:val="both"/>
      </w:pPr>
      <w:r>
        <w:t xml:space="preserve">8.3. В </w:t>
      </w:r>
      <w:hyperlink r:id="rId89" w:history="1">
        <w:r>
          <w:rPr>
            <w:color w:val="0000FF"/>
          </w:rPr>
          <w:t>разделе</w:t>
        </w:r>
      </w:hyperlink>
      <w:r>
        <w:t xml:space="preserve"> "Сведения по организации" декларации N 6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714674" w:rsidRDefault="00714674">
      <w:pPr>
        <w:pStyle w:val="ConsPlusNormal"/>
        <w:ind w:firstLine="540"/>
        <w:jc w:val="both"/>
      </w:pPr>
      <w:r>
        <w:t xml:space="preserve">8.4. При наличии у организации обособленных подразделений графы </w:t>
      </w:r>
      <w:hyperlink r:id="rId90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6 заполняются в соответствии с вышеуказанным порядком их заполнения. В </w:t>
      </w:r>
      <w:hyperlink r:id="rId91" w:history="1">
        <w:r>
          <w:rPr>
            <w:color w:val="0000FF"/>
          </w:rPr>
          <w:t>разделе</w:t>
        </w:r>
      </w:hyperlink>
      <w:r>
        <w:t xml:space="preserve"> "Сведения по обособленному подразделению (с указанием ИНН, КПП, адреса)" в том числе указывается перемещение продукции обособленному подразделению организации.</w:t>
      </w:r>
    </w:p>
    <w:p w:rsidR="00714674" w:rsidRDefault="00714674">
      <w:pPr>
        <w:pStyle w:val="ConsPlusNormal"/>
        <w:ind w:firstLine="540"/>
        <w:jc w:val="both"/>
      </w:pPr>
      <w:r>
        <w:t xml:space="preserve">8.5. Перемещение объема продукции с СВХ получателю (собственнику) продукции указывается в </w:t>
      </w:r>
      <w:hyperlink r:id="rId92" w:history="1">
        <w:r>
          <w:rPr>
            <w:color w:val="0000FF"/>
          </w:rPr>
          <w:t>декларации N 6</w:t>
        </w:r>
      </w:hyperlink>
      <w:r>
        <w:t xml:space="preserve"> в соответствии с вышеуказанным порядком заполнения.</w:t>
      </w:r>
    </w:p>
    <w:p w:rsidR="00714674" w:rsidRDefault="00714674">
      <w:pPr>
        <w:pStyle w:val="ConsPlusNormal"/>
        <w:ind w:firstLine="540"/>
        <w:jc w:val="both"/>
      </w:pPr>
      <w:r>
        <w:t xml:space="preserve">8.6. Сведения о возвратах продукции поставщику указываются в </w:t>
      </w:r>
      <w:hyperlink r:id="rId93" w:history="1">
        <w:r>
          <w:rPr>
            <w:color w:val="0000FF"/>
          </w:rPr>
          <w:t>декларации N 6</w:t>
        </w:r>
      </w:hyperlink>
      <w:r>
        <w:t xml:space="preserve"> в соответствии с вышеуказанным порядком заполнения.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7" w:name="P362"/>
      <w:bookmarkEnd w:id="7"/>
      <w:r>
        <w:t>9. Порядок заполнения декларации об объеме</w:t>
      </w:r>
    </w:p>
    <w:p w:rsidR="00714674" w:rsidRDefault="00714674">
      <w:pPr>
        <w:pStyle w:val="ConsPlusNormal"/>
        <w:jc w:val="center"/>
      </w:pPr>
      <w:r>
        <w:t>закупки этилового спирта, алкогольной и спиртосодержащей</w:t>
      </w:r>
    </w:p>
    <w:p w:rsidR="00714674" w:rsidRDefault="00714674">
      <w:pPr>
        <w:pStyle w:val="ConsPlusNormal"/>
        <w:jc w:val="center"/>
      </w:pPr>
      <w:r>
        <w:t>продукции (декларация N 7)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9.1. </w:t>
      </w:r>
      <w:hyperlink r:id="rId94" w:history="1">
        <w:r>
          <w:rPr>
            <w:color w:val="0000FF"/>
          </w:rPr>
          <w:t>Декларация N 7</w:t>
        </w:r>
      </w:hyperlink>
      <w:r>
        <w:t xml:space="preserve"> об объеме закупки этилового спирта, алкогольной и спиртосодержащей продукции заполняется организациями, осуществляющими:</w:t>
      </w:r>
    </w:p>
    <w:p w:rsidR="00714674" w:rsidRDefault="00714674">
      <w:pPr>
        <w:pStyle w:val="ConsPlusNormal"/>
        <w:ind w:firstLine="540"/>
        <w:jc w:val="both"/>
      </w:pPr>
      <w: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714674" w:rsidRDefault="00714674">
      <w:pPr>
        <w:pStyle w:val="ConsPlusNormal"/>
        <w:ind w:firstLine="540"/>
        <w:jc w:val="both"/>
      </w:pPr>
      <w:r>
        <w:t>закупку этилового спирта для производства этилового спирта (в том числе денатурата),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продукции;</w:t>
      </w:r>
    </w:p>
    <w:p w:rsidR="00714674" w:rsidRDefault="00714674">
      <w:pPr>
        <w:pStyle w:val="ConsPlusNormal"/>
        <w:ind w:firstLine="540"/>
        <w:jc w:val="both"/>
      </w:pPr>
      <w:r>
        <w:t>хранение этилового спирта, алкогольной продукции и спиртосодержащей пищевой продукции;</w:t>
      </w:r>
    </w:p>
    <w:p w:rsidR="00714674" w:rsidRDefault="00714674">
      <w:pPr>
        <w:pStyle w:val="ConsPlusNormal"/>
        <w:ind w:firstLine="540"/>
        <w:jc w:val="both"/>
      </w:pPr>
      <w:r>
        <w:t>использование этилового спирта в объеме более 200 декалитров в год на технические и иные цели, не связанные с производством этилового спирта, алкогольной и спиртосодержащей продукции;</w:t>
      </w:r>
    </w:p>
    <w:p w:rsidR="00714674" w:rsidRDefault="00714674">
      <w:pPr>
        <w:pStyle w:val="ConsPlusNormal"/>
        <w:ind w:firstLine="540"/>
        <w:jc w:val="both"/>
      </w:pPr>
      <w:r>
        <w:t xml:space="preserve">закупку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95" w:history="1">
        <w:r>
          <w:rPr>
            <w:color w:val="0000FF"/>
          </w:rPr>
          <w:t>реестр</w:t>
        </w:r>
      </w:hyperlink>
      <w:r>
        <w:t xml:space="preserve"> лекарственных средств, и (или) в целях его использования для собственных нужд;</w:t>
      </w:r>
    </w:p>
    <w:p w:rsidR="00714674" w:rsidRDefault="00714674">
      <w:pPr>
        <w:pStyle w:val="ConsPlusNormal"/>
        <w:ind w:firstLine="540"/>
        <w:jc w:val="both"/>
      </w:pPr>
      <w:r>
        <w:t>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 для производства другой алкогольной и спиртосодержащей продукции либо используемой в качестве сырья или вспомогательного материала при производстве иной продукции.</w:t>
      </w:r>
    </w:p>
    <w:p w:rsidR="00714674" w:rsidRDefault="00714674">
      <w:pPr>
        <w:pStyle w:val="ConsPlusNormal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362" w:history="1">
        <w:r>
          <w:rPr>
            <w:color w:val="0000FF"/>
          </w:rPr>
          <w:t>пункте 9</w:t>
        </w:r>
      </w:hyperlink>
      <w:r>
        <w:t xml:space="preserve"> настоящего Порядка общее понятие - продукция.</w:t>
      </w:r>
    </w:p>
    <w:p w:rsidR="00714674" w:rsidRDefault="00714674">
      <w:pPr>
        <w:pStyle w:val="ConsPlusNormal"/>
        <w:ind w:firstLine="540"/>
        <w:jc w:val="both"/>
      </w:pPr>
      <w:r>
        <w:lastRenderedPageBreak/>
        <w:t xml:space="preserve">9.2. В </w:t>
      </w:r>
      <w:hyperlink r:id="rId96" w:history="1">
        <w:r>
          <w:rPr>
            <w:color w:val="0000FF"/>
          </w:rPr>
          <w:t>декларации N 7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87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14674" w:rsidRDefault="00714674">
      <w:pPr>
        <w:pStyle w:val="ConsPlusNormal"/>
        <w:ind w:firstLine="540"/>
        <w:jc w:val="both"/>
      </w:pPr>
      <w:r>
        <w:t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7 "место нахождения" - место нахождения организации - поставщика продукции (краткое наименование страны в соответствии с </w:t>
      </w:r>
      <w:hyperlink r:id="rId97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офиса));;</w:t>
      </w:r>
    </w:p>
    <w:p w:rsidR="00714674" w:rsidRDefault="00714674">
      <w:pPr>
        <w:pStyle w:val="ConsPlusNormal"/>
        <w:ind w:firstLine="540"/>
        <w:jc w:val="both"/>
      </w:pPr>
      <w: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14674" w:rsidRDefault="00714674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поставщиком продукции:</w:t>
      </w:r>
    </w:p>
    <w:p w:rsidR="00714674" w:rsidRDefault="00714674">
      <w:pPr>
        <w:pStyle w:val="ConsPlusNormal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714674" w:rsidRDefault="00714674">
      <w:pPr>
        <w:pStyle w:val="ConsPlusNormal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714674" w:rsidRDefault="00714674">
      <w:pPr>
        <w:pStyle w:val="ConsPlusNormal"/>
        <w:ind w:firstLine="540"/>
        <w:jc w:val="both"/>
      </w:pPr>
      <w:r>
        <w:t>в графе 10 "серия, номер" - серия, номер лицензии организации - поставщика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11 "дата выдачи" - дата выдачи лицензии организации - поставщика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12 "дата окончания" - дата окончания действия лицензии организации - поставщика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13 "кем выдана" - наименование органа, выдавшего лицензию организации - поставщику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14 "дата" - дата уведомления о закупке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15 "номер" - номер уведомления о закупке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16 "объем закупки" - объем закупки продукции согласно уведомлению о закупке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17 "дата закупки (дата отгрузки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 При закупке продукции по импорту дата закупки соответствует дате, указанной на штампе "Выпуск разрешен" в таможенной декларации;</w:t>
      </w:r>
    </w:p>
    <w:p w:rsidR="00714674" w:rsidRDefault="00714674">
      <w:pPr>
        <w:pStyle w:val="ConsPlusNormal"/>
        <w:ind w:firstLine="540"/>
        <w:jc w:val="both"/>
      </w:pPr>
      <w:r>
        <w:t>в графе 18 "номер товарно-транспортной накладной" - номер товарно-транспортной накладной;</w:t>
      </w:r>
    </w:p>
    <w:p w:rsidR="00714674" w:rsidRDefault="00714674">
      <w:pPr>
        <w:pStyle w:val="ConsPlusNormal"/>
        <w:ind w:firstLine="540"/>
        <w:jc w:val="both"/>
      </w:pPr>
      <w:r>
        <w:t>в графе 19 "номер таможенной декларации" - номер таможенной декларации;</w:t>
      </w:r>
    </w:p>
    <w:p w:rsidR="00714674" w:rsidRDefault="00714674">
      <w:pPr>
        <w:pStyle w:val="ConsPlusNormal"/>
        <w:ind w:firstLine="540"/>
        <w:jc w:val="both"/>
      </w:pPr>
      <w:r>
        <w:t>в графе 20 "объем закупленной продукции" - объем продукции, закупленный (перемещенный) согласно сопроводительным документам.</w:t>
      </w:r>
    </w:p>
    <w:p w:rsidR="00714674" w:rsidRDefault="00714674">
      <w:pPr>
        <w:pStyle w:val="ConsPlusNormal"/>
        <w:ind w:firstLine="540"/>
        <w:jc w:val="both"/>
      </w:pPr>
      <w:r>
        <w:t xml:space="preserve">9.3. В </w:t>
      </w:r>
      <w:hyperlink r:id="rId98" w:history="1">
        <w:r>
          <w:rPr>
            <w:color w:val="0000FF"/>
          </w:rPr>
          <w:t>разделе</w:t>
        </w:r>
      </w:hyperlink>
      <w:r>
        <w:t xml:space="preserve"> "Сведения по организации" декларации N 7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714674" w:rsidRDefault="00714674">
      <w:pPr>
        <w:pStyle w:val="ConsPlusNormal"/>
        <w:ind w:firstLine="540"/>
        <w:jc w:val="both"/>
      </w:pPr>
      <w:r>
        <w:t xml:space="preserve">9.4. При наличии у организации обособленных подразделений графы </w:t>
      </w:r>
      <w:hyperlink r:id="rId99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7 заполняются в соответствии с вышеуказанным порядком их заполнения. В </w:t>
      </w:r>
      <w:hyperlink r:id="rId100" w:history="1">
        <w:r>
          <w:rPr>
            <w:color w:val="0000FF"/>
          </w:rPr>
          <w:t>разделе</w:t>
        </w:r>
      </w:hyperlink>
      <w:r>
        <w:t xml:space="preserve"> "Сведения по обособленному подразделению (с указанием ИНН, КПП, адреса)" в том числе указывается перемещение продукции из обособленного подразделения организации.</w:t>
      </w:r>
    </w:p>
    <w:p w:rsidR="00714674" w:rsidRDefault="00714674">
      <w:pPr>
        <w:pStyle w:val="ConsPlusNormal"/>
        <w:ind w:firstLine="540"/>
        <w:jc w:val="both"/>
      </w:pPr>
      <w:r>
        <w:t xml:space="preserve">9.5. Перемещение объема продукции на СВХ получателем (собственником) продукции указывается в </w:t>
      </w:r>
      <w:hyperlink r:id="rId101" w:history="1">
        <w:r>
          <w:rPr>
            <w:color w:val="0000FF"/>
          </w:rPr>
          <w:t>декларации N 7</w:t>
        </w:r>
      </w:hyperlink>
      <w:r>
        <w:t xml:space="preserve"> в соответствии с вышеуказанным порядком заполнения.</w:t>
      </w:r>
    </w:p>
    <w:p w:rsidR="00714674" w:rsidRDefault="00714674">
      <w:pPr>
        <w:pStyle w:val="ConsPlusNormal"/>
        <w:ind w:firstLine="540"/>
        <w:jc w:val="both"/>
      </w:pPr>
      <w:r>
        <w:t xml:space="preserve">9.6. Сведения о возвратах продукции от получателей указываются в </w:t>
      </w:r>
      <w:hyperlink r:id="rId102" w:history="1">
        <w:r>
          <w:rPr>
            <w:color w:val="0000FF"/>
          </w:rPr>
          <w:t>декларации N 7</w:t>
        </w:r>
      </w:hyperlink>
      <w:r>
        <w:t xml:space="preserve"> в соответствии с вышеуказанным порядком заполнения.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r>
        <w:lastRenderedPageBreak/>
        <w:t>10. Порядок заполнения декларации об объеме перевозки</w:t>
      </w:r>
    </w:p>
    <w:p w:rsidR="00714674" w:rsidRDefault="00714674">
      <w:pPr>
        <w:pStyle w:val="ConsPlusNormal"/>
        <w:jc w:val="center"/>
      </w:pPr>
      <w:r>
        <w:t>этилового спирта, алкогольной и спиртосодержащей продукции</w:t>
      </w:r>
    </w:p>
    <w:p w:rsidR="00714674" w:rsidRDefault="00714674">
      <w:pPr>
        <w:pStyle w:val="ConsPlusNormal"/>
        <w:jc w:val="center"/>
      </w:pPr>
      <w:r>
        <w:t>(декларация N 8)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Утратил силу. - </w:t>
      </w:r>
      <w:hyperlink r:id="rId103" w:history="1">
        <w:r>
          <w:rPr>
            <w:color w:val="0000FF"/>
          </w:rPr>
          <w:t>Приказ</w:t>
        </w:r>
      </w:hyperlink>
      <w:r>
        <w:t xml:space="preserve"> Росалкогольрегулирования от 06.05.2014 N 129.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8" w:name="P407"/>
      <w:bookmarkEnd w:id="8"/>
      <w:r>
        <w:t>11. Порядок заполнения декларации об объеме</w:t>
      </w:r>
    </w:p>
    <w:p w:rsidR="00714674" w:rsidRDefault="00714674">
      <w:pPr>
        <w:pStyle w:val="ConsPlusNormal"/>
        <w:jc w:val="center"/>
      </w:pPr>
      <w:r>
        <w:t>перевозки этилового спирта и спиртосодержащей</w:t>
      </w:r>
    </w:p>
    <w:p w:rsidR="00714674" w:rsidRDefault="00714674">
      <w:pPr>
        <w:pStyle w:val="ConsPlusNormal"/>
        <w:jc w:val="center"/>
      </w:pPr>
      <w:r>
        <w:t>продукции (декларация N 9)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674" w:rsidRDefault="007146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14674" w:rsidRDefault="00714674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декларация N 9, форма которой утв. Постановлением Правительства РФ от 09.08.2012 N 815, имеет название "О перевозке этилового спирта и спиртосодержащей продукции", а не "Об объеме перевозки этилового спирта и спиртосодержащей продукции."</w:t>
      </w:r>
    </w:p>
    <w:p w:rsidR="00714674" w:rsidRDefault="00714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674" w:rsidRDefault="00714674">
      <w:pPr>
        <w:pStyle w:val="ConsPlusNormal"/>
        <w:ind w:firstLine="540"/>
        <w:jc w:val="both"/>
      </w:pPr>
      <w:r>
        <w:t xml:space="preserve">11.1. </w:t>
      </w:r>
      <w:hyperlink r:id="rId104" w:history="1">
        <w:r>
          <w:rPr>
            <w:color w:val="0000FF"/>
          </w:rPr>
          <w:t>Декларация N 9</w:t>
        </w:r>
      </w:hyperlink>
      <w:r>
        <w:t xml:space="preserve"> об объеме перевозки этилового спирта и спиртосодержащей продукции заполняется организациями, осуществляющими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продукции.</w:t>
      </w:r>
    </w:p>
    <w:p w:rsidR="00714674" w:rsidRDefault="00714674">
      <w:pPr>
        <w:pStyle w:val="ConsPlusNormal"/>
        <w:ind w:firstLine="540"/>
        <w:jc w:val="both"/>
      </w:pPr>
      <w:r>
        <w:t xml:space="preserve">Далее для указанных в данном пункте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используется в </w:t>
      </w:r>
      <w:hyperlink w:anchor="P407" w:history="1">
        <w:r>
          <w:rPr>
            <w:color w:val="0000FF"/>
          </w:rPr>
          <w:t>пункте 11</w:t>
        </w:r>
      </w:hyperlink>
      <w:r>
        <w:t xml:space="preserve"> настоящего Порядка общее понятие - продукция.</w:t>
      </w:r>
    </w:p>
    <w:p w:rsidR="00714674" w:rsidRDefault="00714674">
      <w:pPr>
        <w:pStyle w:val="ConsPlusNormal"/>
        <w:ind w:firstLine="540"/>
        <w:jc w:val="both"/>
      </w:pPr>
      <w:r>
        <w:t xml:space="preserve">11.2. В </w:t>
      </w:r>
      <w:hyperlink r:id="rId105" w:history="1">
        <w:r>
          <w:rPr>
            <w:color w:val="0000FF"/>
          </w:rPr>
          <w:t>декларации N 9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перевозимой продукции (этиловый спирт, спиртосодержащая продукция)" - код наименования этилового спирта и нефасованной спиртосодержащей продукции с содержанием этилового спирта более 25 процентов объема готовой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>в графе 3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графах 4 "ИНН" и 5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14674" w:rsidRDefault="00714674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поставщиком продукции:</w:t>
      </w:r>
    </w:p>
    <w:p w:rsidR="00714674" w:rsidRDefault="00714674">
      <w:pPr>
        <w:pStyle w:val="ConsPlusNormal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714674" w:rsidRDefault="00714674">
      <w:pPr>
        <w:pStyle w:val="ConsPlusNormal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6 "адрес грузоотправителя" - адрес организации - поставщика продукции по месту осуществления деятельности (краткое наименование страны в соответствии с </w:t>
      </w:r>
      <w:hyperlink r:id="rId106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14674" w:rsidRDefault="00714674">
      <w:pPr>
        <w:pStyle w:val="ConsPlusNormal"/>
        <w:ind w:firstLine="540"/>
        <w:jc w:val="both"/>
      </w:pPr>
      <w:r>
        <w:t>в графе 7 "тип" - тип транспортного средства;</w:t>
      </w:r>
    </w:p>
    <w:p w:rsidR="00714674" w:rsidRDefault="00714674">
      <w:pPr>
        <w:pStyle w:val="ConsPlusNormal"/>
        <w:ind w:firstLine="540"/>
        <w:jc w:val="both"/>
      </w:pPr>
      <w:r>
        <w:t>в графе 8 "грузоподъемность (т)" - грузоподъемность транспортного средства в тоннах;</w:t>
      </w:r>
    </w:p>
    <w:p w:rsidR="00714674" w:rsidRDefault="00714674">
      <w:pPr>
        <w:pStyle w:val="ConsPlusNormal"/>
        <w:ind w:firstLine="540"/>
        <w:jc w:val="both"/>
      </w:pPr>
      <w:r>
        <w:t>в графе 9 "регистрационный номер" - регистрационный номер транспортного средства;</w:t>
      </w:r>
    </w:p>
    <w:p w:rsidR="00714674" w:rsidRDefault="00714674">
      <w:pPr>
        <w:pStyle w:val="ConsPlusNormal"/>
        <w:ind w:firstLine="540"/>
        <w:jc w:val="both"/>
      </w:pPr>
      <w:r>
        <w:lastRenderedPageBreak/>
        <w:t>в графе 10 "наименование организации" - сокращенное наименование организации - получателя продукции в соответствии с учредительными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графах 11 "ИНН" и 12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получателем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14674" w:rsidRDefault="00714674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получателем продукции:</w:t>
      </w:r>
    </w:p>
    <w:p w:rsidR="00714674" w:rsidRDefault="00714674">
      <w:pPr>
        <w:pStyle w:val="ConsPlusNormal"/>
        <w:ind w:firstLine="540"/>
        <w:jc w:val="both"/>
      </w:pPr>
      <w:r>
        <w:t>для организаций - налогоплательщиков Республики Беларусь - учетный номер плательщика;</w:t>
      </w:r>
    </w:p>
    <w:p w:rsidR="00714674" w:rsidRDefault="00714674">
      <w:pPr>
        <w:pStyle w:val="ConsPlusNormal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13 "адрес грузополучателя" - адрес организации - получателя продукции по месту осуществления деятельности (краткое наименование страны в соответствии с </w:t>
      </w:r>
      <w:hyperlink r:id="rId107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714674" w:rsidRDefault="00714674">
      <w:pPr>
        <w:pStyle w:val="ConsPlusNormal"/>
        <w:ind w:firstLine="540"/>
        <w:jc w:val="both"/>
      </w:pPr>
      <w:r>
        <w:t>в графе 14 "дата накладной" - дата грузовой транспортной накладной перевозчика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15 "номер накладной" - номер грузовой транспортной накладной перевозчика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16 "масса груза (брутто), т/дал)" - масса груза (брутто) в тоннах или декалитрах, указанная в грузовой транспортной накладной перевозчика продукции.</w:t>
      </w:r>
    </w:p>
    <w:p w:rsidR="00714674" w:rsidRDefault="00714674">
      <w:pPr>
        <w:pStyle w:val="ConsPlusNormal"/>
        <w:ind w:firstLine="540"/>
        <w:jc w:val="both"/>
      </w:pPr>
      <w:r>
        <w:t xml:space="preserve">11.3. При наличии у организации обособленных подразделений графы </w:t>
      </w:r>
      <w:hyperlink r:id="rId108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9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9" w:name="P441"/>
      <w:bookmarkEnd w:id="9"/>
      <w:r>
        <w:t>12. Порядок заполнения декларации об использовании мощностей</w:t>
      </w:r>
    </w:p>
    <w:p w:rsidR="00714674" w:rsidRDefault="00714674">
      <w:pPr>
        <w:pStyle w:val="ConsPlusNormal"/>
        <w:jc w:val="center"/>
      </w:pPr>
      <w:r>
        <w:t>по производству этилового спирта и алкогольной продукции,</w:t>
      </w:r>
    </w:p>
    <w:p w:rsidR="00714674" w:rsidRDefault="00714674">
      <w:pPr>
        <w:pStyle w:val="ConsPlusNormal"/>
        <w:jc w:val="center"/>
      </w:pPr>
      <w:r>
        <w:t>в том числе пива и пивных напитков, сидра,</w:t>
      </w:r>
    </w:p>
    <w:p w:rsidR="00714674" w:rsidRDefault="00714674">
      <w:pPr>
        <w:pStyle w:val="ConsPlusNormal"/>
        <w:jc w:val="center"/>
      </w:pPr>
      <w:r>
        <w:t>пуаре и медовухи (декларация N 10)</w:t>
      </w:r>
    </w:p>
    <w:p w:rsidR="00714674" w:rsidRDefault="00714674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12.1. </w:t>
      </w:r>
      <w:hyperlink r:id="rId110" w:history="1">
        <w:r>
          <w:rPr>
            <w:color w:val="0000FF"/>
          </w:rPr>
          <w:t>Декларация N 10</w:t>
        </w:r>
      </w:hyperlink>
      <w:r>
        <w:t xml:space="preserve"> об использовании мощностей по производству этилового спирта и алкогольной продукции, в том числе пива и пивных напитков, сидра, пуаре и медовухи заполняется организациями, осуществляющими производство этилового спирта и алкогольной продукции с использованием этилового спирта, а также организации, осуществляющие производство пива и пивных напитков, сидра, пуаре и медовухи.</w:t>
      </w:r>
    </w:p>
    <w:p w:rsidR="00714674" w:rsidRDefault="00714674">
      <w:pPr>
        <w:pStyle w:val="ConsPlusNormal"/>
        <w:ind w:firstLine="540"/>
        <w:jc w:val="both"/>
      </w:pPr>
      <w:r>
        <w:t xml:space="preserve">Далее для указанных в данном пункте этилового спирта, алкогольной продукции, произведенной с использованием этилового спирта, а также пива и пивных напитков, сидра, пуаре и медовухи, используется в </w:t>
      </w:r>
      <w:hyperlink w:anchor="P441" w:history="1">
        <w:r>
          <w:rPr>
            <w:color w:val="0000FF"/>
          </w:rPr>
          <w:t>пункте 12</w:t>
        </w:r>
      </w:hyperlink>
      <w:r>
        <w:t xml:space="preserve"> настоящего Порядка общее понятие - продукция.</w:t>
      </w:r>
    </w:p>
    <w:p w:rsidR="00714674" w:rsidRDefault="00714674">
      <w:pPr>
        <w:pStyle w:val="ConsPlusNormal"/>
        <w:jc w:val="both"/>
      </w:pPr>
      <w:r>
        <w:t xml:space="preserve">(п. 12.1 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12.2. В </w:t>
      </w:r>
      <w:hyperlink r:id="rId112" w:history="1">
        <w:r>
          <w:rPr>
            <w:color w:val="0000FF"/>
          </w:rPr>
          <w:t>декларации N 10</w:t>
        </w:r>
      </w:hyperlink>
      <w:r>
        <w:t xml:space="preserve">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>в графе 1 "место осуществления деятельности" - фактический адрес места осуществления деятельности;</w:t>
      </w:r>
    </w:p>
    <w:p w:rsidR="00714674" w:rsidRDefault="00714674">
      <w:pPr>
        <w:pStyle w:val="ConsPlusNormal"/>
        <w:ind w:firstLine="540"/>
        <w:jc w:val="both"/>
      </w:pPr>
      <w:r>
        <w:t>в графе 2 "вид деятельности, указанный в лицензии":</w:t>
      </w:r>
    </w:p>
    <w:p w:rsidR="00714674" w:rsidRDefault="00714674">
      <w:pPr>
        <w:pStyle w:val="ConsPlusNormal"/>
        <w:ind w:firstLine="540"/>
        <w:jc w:val="both"/>
      </w:pPr>
      <w:r>
        <w:t>для организаций, осуществляющих деятельность, подлежащую лицензированию, - вид деятельности, указанный в лицензии;</w:t>
      </w:r>
    </w:p>
    <w:p w:rsidR="00714674" w:rsidRDefault="00714674">
      <w:pPr>
        <w:pStyle w:val="ConsPlusNormal"/>
        <w:ind w:firstLine="540"/>
        <w:jc w:val="both"/>
      </w:pPr>
      <w:r>
        <w:t>для организаций, осуществляющих деятельность, не подлежащую лицензированию, - сведения не заполняются;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3 "наименование" - наименование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4 "код"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lastRenderedPageBreak/>
        <w:t>в графе 5 "норма минимального использования производственной мощности (дал/год)":</w:t>
      </w:r>
    </w:p>
    <w:p w:rsidR="00714674" w:rsidRDefault="00714674">
      <w:pPr>
        <w:pStyle w:val="ConsPlusNormal"/>
        <w:ind w:firstLine="540"/>
        <w:jc w:val="both"/>
      </w:pPr>
      <w:r>
        <w:t>для организаций, осуществляющих деятельность по производству этилового спирта и алкогольной продукции с использованием этилового спирта (водки), - норма минимального использования производственной мощности основного технологического оборудования для производства этилового спирта или алкогольной продукции с использованием этилового спирта;</w:t>
      </w:r>
    </w:p>
    <w:p w:rsidR="00714674" w:rsidRDefault="00714674">
      <w:pPr>
        <w:pStyle w:val="ConsPlusNormal"/>
        <w:ind w:firstLine="540"/>
        <w:jc w:val="both"/>
      </w:pPr>
      <w:r>
        <w:t>для организаций, осуществляющих деятельность по производству алкогольной продукции с использованием этилового спирта, в отношении которых не установлена норма минимального использования производственных мощностей - сведения не заполняются;</w:t>
      </w:r>
    </w:p>
    <w:p w:rsidR="00714674" w:rsidRDefault="00714674">
      <w:pPr>
        <w:pStyle w:val="ConsPlusNormal"/>
        <w:ind w:firstLine="540"/>
        <w:jc w:val="both"/>
      </w:pPr>
      <w:r>
        <w:t>для организаций, осуществляющих деятельность по производству пива, пивных напитков, сидра, пуаре и медовухи, - сведения не заполняются;</w:t>
      </w:r>
    </w:p>
    <w:p w:rsidR="00714674" w:rsidRDefault="00714674">
      <w:pPr>
        <w:pStyle w:val="ConsPlusNormal"/>
        <w:ind w:firstLine="540"/>
        <w:jc w:val="both"/>
      </w:pPr>
      <w:r>
        <w:t>в графе 6 "годовая производственная мощность (дал/год)":</w:t>
      </w:r>
    </w:p>
    <w:p w:rsidR="00714674" w:rsidRDefault="00714674">
      <w:pPr>
        <w:pStyle w:val="ConsPlusNormal"/>
        <w:ind w:firstLine="540"/>
        <w:jc w:val="both"/>
      </w:pPr>
      <w:r>
        <w:t>для организаций, осуществляющих деятельность, подлежащую лицензированию, - годовая производственная мощность, указанная в лицензии на соответствующий вид деятельности, в разрезе видов продукции (дал/год);</w:t>
      </w:r>
    </w:p>
    <w:p w:rsidR="00714674" w:rsidRDefault="00714674">
      <w:pPr>
        <w:pStyle w:val="ConsPlusNormal"/>
        <w:ind w:firstLine="540"/>
        <w:jc w:val="both"/>
      </w:pPr>
      <w:r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не более 300 тысяч декалитров в год, - годовая производственная мощность, указанная в расчете, представленном в уполномоченный Правительством Российской Федерации федеральный орган исполнительной власти, в разрезе видов продукции (дал/год);</w:t>
      </w:r>
    </w:p>
    <w:p w:rsidR="00714674" w:rsidRDefault="00714674">
      <w:pPr>
        <w:pStyle w:val="ConsPlusNormal"/>
        <w:ind w:firstLine="540"/>
        <w:jc w:val="both"/>
      </w:pPr>
      <w:r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более 300 тысяч декалитров в год, - годовая производственная мощность в разрезе видов продукции (дал/год);</w:t>
      </w:r>
    </w:p>
    <w:p w:rsidR="00714674" w:rsidRDefault="00714674">
      <w:pPr>
        <w:pStyle w:val="ConsPlusNormal"/>
        <w:ind w:firstLine="540"/>
        <w:jc w:val="both"/>
      </w:pPr>
      <w:r>
        <w:t>в графах 7, 8, 9, 10 - производственная мощность, поквартально планируемая с учетом времени работы организации в отчетном периоде;</w:t>
      </w:r>
    </w:p>
    <w:p w:rsidR="00714674" w:rsidRDefault="00714674">
      <w:pPr>
        <w:pStyle w:val="ConsPlusNormal"/>
        <w:ind w:firstLine="540"/>
        <w:jc w:val="both"/>
      </w:pPr>
      <w:r>
        <w:t>в графе 11 "произведено продукции за отчетный период" - объем производства продукции в отчетном периоде в соответствии с первичными учетными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12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 Коэффициент использования мощности за отчетный год рассчитывается исходя из общего объема произведенной продукции за год и годовой производственной мощности организации.</w:t>
      </w:r>
    </w:p>
    <w:p w:rsidR="00714674" w:rsidRDefault="00714674">
      <w:pPr>
        <w:pStyle w:val="ConsPlusNormal"/>
        <w:jc w:val="both"/>
      </w:pPr>
      <w:r>
        <w:t xml:space="preserve">(п. 12.2 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12.3. При наличии у организации обособленных подразделений графы </w:t>
      </w:r>
      <w:hyperlink r:id="rId114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адреса" декларации N 10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10" w:name="P472"/>
      <w:bookmarkEnd w:id="10"/>
      <w:r>
        <w:t>13. Порядок заполнения декларации об объеме розничной</w:t>
      </w:r>
    </w:p>
    <w:p w:rsidR="00714674" w:rsidRDefault="00714674">
      <w:pPr>
        <w:pStyle w:val="ConsPlusNormal"/>
        <w:jc w:val="center"/>
      </w:pPr>
      <w:r>
        <w:t>продажи алкогольной продукции (за исключением пива</w:t>
      </w:r>
    </w:p>
    <w:p w:rsidR="00714674" w:rsidRDefault="00714674">
      <w:pPr>
        <w:pStyle w:val="ConsPlusNormal"/>
        <w:jc w:val="center"/>
      </w:pPr>
      <w:r>
        <w:t>и пивных напитков, сидра, пуаре и медовухи)</w:t>
      </w:r>
    </w:p>
    <w:p w:rsidR="00714674" w:rsidRDefault="00714674">
      <w:pPr>
        <w:pStyle w:val="ConsPlusNormal"/>
        <w:jc w:val="center"/>
      </w:pPr>
      <w:r>
        <w:t>и спиртосодержащей продукции (декларация N 11)</w:t>
      </w:r>
    </w:p>
    <w:p w:rsidR="00714674" w:rsidRDefault="00714674">
      <w:pPr>
        <w:pStyle w:val="ConsPlusNormal"/>
        <w:jc w:val="center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13.1. </w:t>
      </w:r>
      <w:hyperlink r:id="rId116" w:history="1">
        <w:r>
          <w:rPr>
            <w:color w:val="0000FF"/>
          </w:rPr>
          <w:t>Декларация N 11</w:t>
        </w:r>
      </w:hyperlink>
      <w:r>
        <w:t xml:space="preserve"> об объеме розничной продажи алкогольной продукции (за исключением пива и пивных напитков, сидра, пуаре и медовухи) и спиртосодержащей продукции заполняется организациями, осуществляющими розничную продажу алкогольной продукции (за исключением пива и пивных напитков, сидра, пуаре и медовухи) и (или) спиртосодержащей непищевой продукции с содержанием этилового спирта более 25 процентов объема готовой продукции.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Далее для указанных в данном пункте алкогольной продукции (за исключением пива и пивных напитков, сидра, пуаре и медовухи) и спиртосодержащей продукции используется в </w:t>
      </w:r>
      <w:hyperlink w:anchor="P472" w:history="1">
        <w:r>
          <w:rPr>
            <w:color w:val="0000FF"/>
          </w:rPr>
          <w:t>пункте 13</w:t>
        </w:r>
      </w:hyperlink>
      <w:r>
        <w:t xml:space="preserve"> настоящего Порядка общее понятие - продукция.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13.2. В </w:t>
      </w:r>
      <w:hyperlink r:id="rId119" w:history="1">
        <w:r>
          <w:rPr>
            <w:color w:val="0000FF"/>
          </w:rPr>
          <w:t>разделе I</w:t>
        </w:r>
      </w:hyperlink>
      <w:r>
        <w:t xml:space="preserve"> декларации N 11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87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14674" w:rsidRDefault="00714674">
      <w:pPr>
        <w:pStyle w:val="ConsPlusNormal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714674" w:rsidRDefault="00714674">
      <w:pPr>
        <w:pStyle w:val="ConsPlusNormal"/>
        <w:ind w:firstLine="540"/>
        <w:jc w:val="both"/>
      </w:pPr>
      <w:r>
        <w:t>в графе 7 "от организаций производителей" - объем продукции, закупленный у организаций - производителей продукции,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10 "итого" - общий объем закупленной продукции. Показатели графы 10 равны сумме показателей граф 7 - 9;</w:t>
      </w:r>
    </w:p>
    <w:p w:rsidR="00714674" w:rsidRDefault="00714674">
      <w:pPr>
        <w:pStyle w:val="ConsPlusNormal"/>
        <w:ind w:firstLine="540"/>
        <w:jc w:val="both"/>
      </w:pPr>
      <w:r>
        <w:t>в графе 11 "возврат от покупателя" - объем продукции, возвращенный покупателями;</w:t>
      </w:r>
    </w:p>
    <w:p w:rsidR="00714674" w:rsidRDefault="00714674">
      <w:pPr>
        <w:pStyle w:val="ConsPlusNormal"/>
        <w:ind w:firstLine="540"/>
        <w:jc w:val="both"/>
      </w:pPr>
      <w:r>
        <w:t>в графе 12 "прочие поступления"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графа не заполняется;</w:t>
      </w:r>
    </w:p>
    <w:p w:rsidR="00714674" w:rsidRDefault="00714674">
      <w:pPr>
        <w:pStyle w:val="ConsPlusNormal"/>
        <w:ind w:firstLine="540"/>
        <w:jc w:val="both"/>
      </w:pPr>
      <w:r>
        <w:t>в графе 14 "всего" - общий объем поставленной продукции. Показатели графы 14 равны сумме показателей граф 10 - 13;</w:t>
      </w:r>
    </w:p>
    <w:p w:rsidR="00714674" w:rsidRDefault="00714674">
      <w:pPr>
        <w:pStyle w:val="ConsPlusNormal"/>
        <w:ind w:firstLine="540"/>
        <w:jc w:val="both"/>
      </w:pPr>
      <w:r>
        <w:t>в графе 15 "объем розничной продажи" - объем розничной продажи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16 "прочий расход" - объем прочего расхода продукции, не указанный в графе 14, в том числе:</w:t>
      </w:r>
    </w:p>
    <w:p w:rsidR="00714674" w:rsidRDefault="00714674">
      <w:pPr>
        <w:pStyle w:val="ConsPlusNormal"/>
        <w:ind w:firstLine="540"/>
        <w:jc w:val="both"/>
      </w:pPr>
      <w:r>
        <w:t>а) объем потерь продукции в пределах норм естественной убыли, потери продукции при транспортировании, бой продукции и другие потери.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714674" w:rsidRDefault="00714674">
      <w:pPr>
        <w:pStyle w:val="ConsPlusNormal"/>
        <w:ind w:firstLine="540"/>
        <w:jc w:val="both"/>
      </w:pPr>
      <w:r>
        <w:t>б) объем недостачи продукции,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в) объем продукции, израсходованный на лабораторные нужды для прохождения добровольной проверки качества;</w:t>
      </w:r>
    </w:p>
    <w:p w:rsidR="00714674" w:rsidRDefault="00714674">
      <w:pPr>
        <w:pStyle w:val="ConsPlusNormal"/>
        <w:ind w:firstLine="540"/>
        <w:jc w:val="both"/>
      </w:pPr>
      <w:r>
        <w:t>г) объем арестованной продукции, изъятой из оборота, конфискованной продукции по решению суда;</w:t>
      </w:r>
    </w:p>
    <w:p w:rsidR="00714674" w:rsidRDefault="00714674">
      <w:pPr>
        <w:pStyle w:val="ConsPlusNormal"/>
        <w:ind w:firstLine="540"/>
        <w:jc w:val="both"/>
      </w:pPr>
      <w:r>
        <w:t>в графе 17 "возврат поставщику" - объем продукции, возвращенный поставщику;</w:t>
      </w:r>
    </w:p>
    <w:p w:rsidR="00714674" w:rsidRDefault="00714674">
      <w:pPr>
        <w:pStyle w:val="ConsPlusNormal"/>
        <w:ind w:firstLine="540"/>
        <w:jc w:val="both"/>
      </w:pPr>
      <w:r>
        <w:t>в графе 18 "перемещение внутри одной организации" - объем продукции, перемещенный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714674" w:rsidRDefault="00714674">
      <w:pPr>
        <w:pStyle w:val="ConsPlusNormal"/>
        <w:ind w:firstLine="540"/>
        <w:jc w:val="both"/>
      </w:pPr>
      <w:r>
        <w:t>в графе 19 "всего" - общий объем расхода продукции. Показатели графы 19 равны сумме показателей граф 15 - 18;</w:t>
      </w:r>
    </w:p>
    <w:p w:rsidR="00714674" w:rsidRDefault="00714674">
      <w:pPr>
        <w:pStyle w:val="ConsPlusNormal"/>
        <w:ind w:firstLine="540"/>
        <w:jc w:val="both"/>
      </w:pPr>
      <w:r>
        <w:t>в графе 20 "остаток на конец отчетного периода - всего" - остаток продукции на конец отчетного периода;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>в графе 21 "В том числе остаток продукции, маркированной федеральными специальными и (или) акцизными марками, требования к которым утрачивают силу" - остаток продукции на конец отчетного периода, маркированной федеральными специальными и (или) акцизными марками, требования к образцам которых утрачивают силу.</w:t>
      </w:r>
    </w:p>
    <w:p w:rsidR="00714674" w:rsidRDefault="00714674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13.3. В </w:t>
      </w:r>
      <w:hyperlink r:id="rId122" w:history="1">
        <w:r>
          <w:rPr>
            <w:color w:val="0000FF"/>
          </w:rPr>
          <w:t>разделе</w:t>
        </w:r>
      </w:hyperlink>
      <w:r>
        <w:t xml:space="preserve"> "сведения по организации" раздела I декларации N 11 подводится итог </w:t>
      </w:r>
      <w:r>
        <w:lastRenderedPageBreak/>
        <w:t>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714674" w:rsidRDefault="00714674">
      <w:pPr>
        <w:pStyle w:val="ConsPlusNormal"/>
        <w:ind w:firstLine="540"/>
        <w:jc w:val="both"/>
      </w:pPr>
      <w:r>
        <w:t xml:space="preserve">13.4. При наличии у организации обособленных подразделений графы </w:t>
      </w:r>
      <w:hyperlink r:id="rId123" w:history="1">
        <w:r>
          <w:rPr>
            <w:color w:val="0000FF"/>
          </w:rPr>
          <w:t>раздела I</w:t>
        </w:r>
      </w:hyperlink>
      <w:r>
        <w:t xml:space="preserve">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 xml:space="preserve">13.5. В </w:t>
      </w:r>
      <w:hyperlink r:id="rId124" w:history="1">
        <w:r>
          <w:rPr>
            <w:color w:val="0000FF"/>
          </w:rPr>
          <w:t>разделе II</w:t>
        </w:r>
      </w:hyperlink>
      <w:r>
        <w:t xml:space="preserve"> декларации N 11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87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14674" w:rsidRDefault="00714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674" w:rsidRDefault="007146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14674" w:rsidRDefault="00714674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графа 6 "наименование организации", а не "остаток на начало отчетного периода".</w:t>
      </w:r>
    </w:p>
    <w:p w:rsidR="00714674" w:rsidRDefault="00714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674" w:rsidRDefault="00714674">
      <w:pPr>
        <w:pStyle w:val="ConsPlusNormal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714674" w:rsidRDefault="00714674">
      <w:pPr>
        <w:pStyle w:val="ConsPlusNormal"/>
        <w:ind w:firstLine="540"/>
        <w:jc w:val="both"/>
      </w:pPr>
      <w: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14674" w:rsidRDefault="00714674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поставщиками продукции:</w:t>
      </w:r>
    </w:p>
    <w:p w:rsidR="00714674" w:rsidRDefault="00714674">
      <w:pPr>
        <w:pStyle w:val="ConsPlusNormal"/>
        <w:ind w:firstLine="540"/>
        <w:jc w:val="both"/>
      </w:pPr>
      <w:r>
        <w:t>для организаций - налогоплательщиков Республики Беларусь - учетный номер плательщика;</w:t>
      </w:r>
    </w:p>
    <w:p w:rsidR="00714674" w:rsidRDefault="00714674">
      <w:pPr>
        <w:pStyle w:val="ConsPlusNormal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714674" w:rsidRDefault="00714674">
      <w:pPr>
        <w:pStyle w:val="ConsPlusNormal"/>
        <w:ind w:firstLine="540"/>
        <w:jc w:val="both"/>
      </w:pPr>
      <w:r>
        <w:t>в графе 9 "серия, номер" - серия, номер лицензии организации - поставщика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10 "дата выдачи" - дата выдачи лицензии организации - поставщика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11 "дата окончания" - дата окончания действия лицензии организации - поставщика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12 "кем выдана" - наименование уполномоченного органа, выдавшего лицензию, организации - поставщику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13 "дата закупки (дата отгрузки поставщиком)"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>в графе 14 "номер товарно-транспортной накладной" - номер товарно-транспортной накладной;</w:t>
      </w:r>
    </w:p>
    <w:p w:rsidR="00714674" w:rsidRDefault="00714674">
      <w:pPr>
        <w:pStyle w:val="ConsPlusNormal"/>
        <w:ind w:firstLine="540"/>
        <w:jc w:val="both"/>
      </w:pPr>
      <w:r>
        <w:t>в графе 15 "номер таможенной декларации" - номер таможенной декларации;</w:t>
      </w:r>
    </w:p>
    <w:p w:rsidR="00714674" w:rsidRDefault="00714674">
      <w:pPr>
        <w:pStyle w:val="ConsPlusNormal"/>
        <w:ind w:firstLine="540"/>
        <w:jc w:val="both"/>
      </w:pPr>
      <w:r>
        <w:t>в графе 16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 w:rsidR="00714674" w:rsidRDefault="00714674">
      <w:pPr>
        <w:pStyle w:val="ConsPlusNormal"/>
        <w:ind w:firstLine="540"/>
        <w:jc w:val="both"/>
      </w:pPr>
      <w:r>
        <w:t xml:space="preserve">13.6. В </w:t>
      </w:r>
      <w:hyperlink r:id="rId126" w:history="1">
        <w:r>
          <w:rPr>
            <w:color w:val="0000FF"/>
          </w:rPr>
          <w:t>разделе</w:t>
        </w:r>
      </w:hyperlink>
      <w:r>
        <w:t xml:space="preserve"> "Сведения по организации" раздела II декларации N 11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714674" w:rsidRDefault="00714674">
      <w:pPr>
        <w:pStyle w:val="ConsPlusNormal"/>
        <w:ind w:firstLine="540"/>
        <w:jc w:val="both"/>
      </w:pPr>
      <w:r>
        <w:t xml:space="preserve">13.7. При наличии у организации обособленных подразделений </w:t>
      </w:r>
      <w:hyperlink r:id="rId127" w:history="1">
        <w:r>
          <w:rPr>
            <w:color w:val="0000FF"/>
          </w:rPr>
          <w:t>графы</w:t>
        </w:r>
      </w:hyperlink>
      <w:r>
        <w:t xml:space="preserve"> раздела II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 xml:space="preserve">13.8. Сведения о возвратах продукции от покупателей продукции указываются в </w:t>
      </w:r>
      <w:hyperlink r:id="rId128" w:history="1">
        <w:r>
          <w:rPr>
            <w:color w:val="0000FF"/>
          </w:rPr>
          <w:t>разделе II</w:t>
        </w:r>
      </w:hyperlink>
      <w:r>
        <w:t xml:space="preserve"> декларации N 11 в соответствии с вышеуказанным порядком заполнения.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11" w:name="P538"/>
      <w:bookmarkEnd w:id="11"/>
      <w:r>
        <w:lastRenderedPageBreak/>
        <w:t>14. Порядок заполнения декларации об объеме розничной</w:t>
      </w:r>
    </w:p>
    <w:p w:rsidR="00714674" w:rsidRDefault="00714674">
      <w:pPr>
        <w:pStyle w:val="ConsPlusNormal"/>
        <w:jc w:val="center"/>
      </w:pPr>
      <w:r>
        <w:t>продажи пива и пивных напитков, сидра,</w:t>
      </w:r>
    </w:p>
    <w:p w:rsidR="00714674" w:rsidRDefault="00714674">
      <w:pPr>
        <w:pStyle w:val="ConsPlusNormal"/>
        <w:jc w:val="center"/>
      </w:pPr>
      <w:r>
        <w:t>пуаре и медовухи (декларация N 12)</w:t>
      </w:r>
    </w:p>
    <w:p w:rsidR="00714674" w:rsidRDefault="00714674">
      <w:pPr>
        <w:pStyle w:val="ConsPlusNormal"/>
        <w:jc w:val="center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  <w:r>
        <w:t xml:space="preserve">14.1. </w:t>
      </w:r>
      <w:hyperlink r:id="rId130" w:history="1">
        <w:r>
          <w:rPr>
            <w:color w:val="0000FF"/>
          </w:rPr>
          <w:t>Декларация N 12</w:t>
        </w:r>
      </w:hyperlink>
      <w:r>
        <w:t xml:space="preserve"> об объеме розничной продажи пива и пивных напитков, сидра, пуаре и медовухи заполняется организациями и индивидуальными предпринимателями, осуществляющими розничную продажу пива и пивных напитков, сидра, пуаре и медовухи.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Далее для указанных в данном пункте пива и пивных напитков, сидра, пуаре и медовухи используется в </w:t>
      </w:r>
      <w:hyperlink w:anchor="P538" w:history="1">
        <w:r>
          <w:rPr>
            <w:color w:val="0000FF"/>
          </w:rPr>
          <w:t>пункте 14</w:t>
        </w:r>
      </w:hyperlink>
      <w:r>
        <w:t xml:space="preserve"> настоящего Порядка общее понятие - продукция.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14.2. В </w:t>
      </w:r>
      <w:hyperlink r:id="rId133" w:history="1">
        <w:r>
          <w:rPr>
            <w:color w:val="0000FF"/>
          </w:rPr>
          <w:t>разделе I</w:t>
        </w:r>
      </w:hyperlink>
      <w:r>
        <w:t xml:space="preserve"> декларации N 12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87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14674" w:rsidRDefault="00714674">
      <w:pPr>
        <w:pStyle w:val="ConsPlusNormal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714674" w:rsidRDefault="00714674">
      <w:pPr>
        <w:pStyle w:val="ConsPlusNormal"/>
        <w:ind w:firstLine="540"/>
        <w:jc w:val="both"/>
      </w:pPr>
      <w:r>
        <w:t>в графе 7 "от организаций 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714674" w:rsidRDefault="00714674">
      <w:pPr>
        <w:pStyle w:val="ConsPlusNormal"/>
        <w:ind w:firstLine="540"/>
        <w:jc w:val="both"/>
      </w:pPr>
      <w:r>
        <w:t>в графе 10 "итого" - общий объем закупленной продукции. Показатели графы 10 равны сумме показателей граф 7 - 9;</w:t>
      </w:r>
    </w:p>
    <w:p w:rsidR="00714674" w:rsidRDefault="00714674">
      <w:pPr>
        <w:pStyle w:val="ConsPlusNormal"/>
        <w:ind w:firstLine="540"/>
        <w:jc w:val="both"/>
      </w:pPr>
      <w:r>
        <w:t>в графе 11 "возврат от покупателя" - объем продукции, возвращенный организации покупателями;</w:t>
      </w:r>
    </w:p>
    <w:p w:rsidR="00714674" w:rsidRDefault="00714674">
      <w:pPr>
        <w:pStyle w:val="ConsPlusNormal"/>
        <w:ind w:firstLine="540"/>
        <w:jc w:val="both"/>
      </w:pPr>
      <w:r>
        <w:t>в графе 12 "прочее поступление"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 графе 13 "всего" - общий объем поставленной продукции. Показатели графы 13 равны сумме показателей граф 10 - 12;</w:t>
      </w:r>
    </w:p>
    <w:p w:rsidR="00714674" w:rsidRDefault="00714674">
      <w:pPr>
        <w:pStyle w:val="ConsPlusNormal"/>
        <w:ind w:firstLine="540"/>
        <w:jc w:val="both"/>
      </w:pPr>
      <w:r>
        <w:t>в графе 14 "объем розничной продажи" - объем розничной продажи продукции;</w:t>
      </w:r>
    </w:p>
    <w:p w:rsidR="00714674" w:rsidRDefault="00714674">
      <w:pPr>
        <w:pStyle w:val="ConsPlusNormal"/>
        <w:ind w:firstLine="540"/>
        <w:jc w:val="both"/>
      </w:pPr>
      <w:r>
        <w:t>в графе 15 "прочий расход" - объем прочего расхода продукции, в том числе:</w:t>
      </w:r>
    </w:p>
    <w:p w:rsidR="00714674" w:rsidRDefault="00714674">
      <w:pPr>
        <w:pStyle w:val="ConsPlusNormal"/>
        <w:ind w:firstLine="540"/>
        <w:jc w:val="both"/>
      </w:pPr>
      <w:r>
        <w:t>а) объем потерь продукции в пределах норм естественной убыли, бой пива, потери при транспортировке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 (подписью индивидуального предпринимателя);</w:t>
      </w:r>
    </w:p>
    <w:p w:rsidR="00714674" w:rsidRDefault="00714674">
      <w:pPr>
        <w:pStyle w:val="ConsPlusNormal"/>
        <w:ind w:firstLine="540"/>
        <w:jc w:val="both"/>
      </w:pPr>
      <w:r>
        <w:t>б) объем недостачи продукции, выявленный при проведении инвентаризации;</w:t>
      </w:r>
    </w:p>
    <w:p w:rsidR="00714674" w:rsidRDefault="00714674">
      <w:pPr>
        <w:pStyle w:val="ConsPlusNormal"/>
        <w:ind w:firstLine="540"/>
        <w:jc w:val="both"/>
      </w:pPr>
      <w:r>
        <w:t>в) объем расхода продукции на лабораторные нужды для прохождения добровольной проверки качества;</w:t>
      </w:r>
    </w:p>
    <w:p w:rsidR="00714674" w:rsidRDefault="00714674">
      <w:pPr>
        <w:pStyle w:val="ConsPlusNormal"/>
        <w:ind w:firstLine="540"/>
        <w:jc w:val="both"/>
      </w:pPr>
      <w:r>
        <w:t>г) объем арестованной продукции, изъятой из оборота, конфискованной по решению суда;</w:t>
      </w:r>
    </w:p>
    <w:p w:rsidR="00714674" w:rsidRDefault="00714674">
      <w:pPr>
        <w:pStyle w:val="ConsPlusNormal"/>
        <w:ind w:firstLine="540"/>
        <w:jc w:val="both"/>
      </w:pPr>
      <w:r>
        <w:t>в графе 16 "возврат поставщику" - объем продукции, возвращенный поставщику;</w:t>
      </w:r>
    </w:p>
    <w:p w:rsidR="00714674" w:rsidRDefault="00714674">
      <w:pPr>
        <w:pStyle w:val="ConsPlusNormal"/>
        <w:ind w:firstLine="540"/>
        <w:jc w:val="both"/>
      </w:pPr>
      <w:r>
        <w:t>в графе 17 "всего" - общий объем расхода продукции. Показатели графы 17 равны сумме показателей граф 14 - 16;</w:t>
      </w:r>
    </w:p>
    <w:p w:rsidR="00714674" w:rsidRDefault="00714674">
      <w:pPr>
        <w:pStyle w:val="ConsPlusNormal"/>
        <w:ind w:firstLine="540"/>
        <w:jc w:val="both"/>
      </w:pPr>
      <w:r>
        <w:t>в графе 18 "остаток на конец отчетного периода" - остаток продукции на конец отчетного периода.</w:t>
      </w:r>
    </w:p>
    <w:p w:rsidR="00714674" w:rsidRDefault="00714674">
      <w:pPr>
        <w:pStyle w:val="ConsPlusNormal"/>
        <w:ind w:firstLine="540"/>
        <w:jc w:val="both"/>
      </w:pPr>
      <w:r>
        <w:t xml:space="preserve">14.3. В </w:t>
      </w:r>
      <w:hyperlink r:id="rId134" w:history="1">
        <w:r>
          <w:rPr>
            <w:color w:val="0000FF"/>
          </w:rPr>
          <w:t>разделе</w:t>
        </w:r>
      </w:hyperlink>
      <w:r>
        <w:t xml:space="preserve"> "Сведения по организации/индивидуальному предпринимателю" раздела I декларации N 12 подводится итог объема оборота по кодам видов продукции в разрезе производителей, импортеров продукции, а также подводится общий итог оборота по кодам видов </w:t>
      </w:r>
      <w:r>
        <w:lastRenderedPageBreak/>
        <w:t>продукции;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14.4. При наличии у организации обособленных подразделений или объектов торговли у индивидуального предпринимателя </w:t>
      </w:r>
      <w:hyperlink r:id="rId136" w:history="1">
        <w:r>
          <w:rPr>
            <w:color w:val="0000FF"/>
          </w:rPr>
          <w:t>графы</w:t>
        </w:r>
      </w:hyperlink>
      <w:r>
        <w:t xml:space="preserve"> раздела 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адреса")"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 xml:space="preserve">14.5. В </w:t>
      </w:r>
      <w:hyperlink r:id="rId137" w:history="1">
        <w:r>
          <w:rPr>
            <w:color w:val="0000FF"/>
          </w:rPr>
          <w:t>разделе II</w:t>
        </w:r>
      </w:hyperlink>
      <w:r>
        <w:t xml:space="preserve"> декларации N 12 указывается:</w:t>
      </w:r>
    </w:p>
    <w:p w:rsidR="00714674" w:rsidRDefault="00714674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607" w:history="1">
        <w:r>
          <w:rPr>
            <w:color w:val="0000FF"/>
          </w:rPr>
          <w:t>Классификатором</w:t>
        </w:r>
      </w:hyperlink>
      <w:r>
        <w:t>;</w:t>
      </w:r>
    </w:p>
    <w:p w:rsidR="00714674" w:rsidRDefault="00714674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87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14674" w:rsidRDefault="00714674">
      <w:pPr>
        <w:pStyle w:val="ConsPlusNormal"/>
        <w:ind w:firstLine="540"/>
        <w:jc w:val="both"/>
      </w:pPr>
      <w:r>
        <w:t>в графе 6 "наименование организации" - сокращенное наименование организации - поставщика продукции;</w:t>
      </w:r>
    </w:p>
    <w:p w:rsidR="00714674" w:rsidRDefault="00714674">
      <w:pPr>
        <w:pStyle w:val="ConsPlusNormal"/>
        <w:ind w:firstLine="540"/>
        <w:jc w:val="both"/>
      </w:pPr>
      <w: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714674" w:rsidRDefault="00714674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поставщиками продукции:</w:t>
      </w:r>
    </w:p>
    <w:p w:rsidR="00714674" w:rsidRDefault="00714674">
      <w:pPr>
        <w:pStyle w:val="ConsPlusNormal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714674" w:rsidRDefault="00714674">
      <w:pPr>
        <w:pStyle w:val="ConsPlusNormal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714674" w:rsidRDefault="00714674">
      <w:pPr>
        <w:pStyle w:val="ConsPlusNormal"/>
        <w:ind w:firstLine="540"/>
        <w:jc w:val="both"/>
      </w:pPr>
      <w:r>
        <w:t>в графе 9 "дата закупки (дата отгрузки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714674" w:rsidRDefault="00714674">
      <w:pPr>
        <w:pStyle w:val="ConsPlusNormal"/>
        <w:ind w:firstLine="540"/>
        <w:jc w:val="both"/>
      </w:pPr>
      <w:r>
        <w:t>в графе 10 "номер товарно-транспортной накладной" - номер товарно-транспортной накладной;</w:t>
      </w:r>
    </w:p>
    <w:p w:rsidR="00714674" w:rsidRDefault="00714674">
      <w:pPr>
        <w:pStyle w:val="ConsPlusNormal"/>
        <w:ind w:firstLine="540"/>
        <w:jc w:val="both"/>
      </w:pPr>
      <w:r>
        <w:t>в графе 11 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714674" w:rsidRDefault="00714674">
      <w:pPr>
        <w:pStyle w:val="ConsPlusNormal"/>
        <w:ind w:firstLine="540"/>
        <w:jc w:val="both"/>
      </w:pPr>
      <w:r>
        <w:t>в графе 12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декларацией).</w:t>
      </w:r>
    </w:p>
    <w:p w:rsidR="00714674" w:rsidRDefault="00714674">
      <w:pPr>
        <w:pStyle w:val="ConsPlusNormal"/>
        <w:ind w:firstLine="540"/>
        <w:jc w:val="both"/>
      </w:pPr>
      <w:r>
        <w:t xml:space="preserve">14.6. В </w:t>
      </w:r>
      <w:hyperlink r:id="rId138" w:history="1">
        <w:r>
          <w:rPr>
            <w:color w:val="0000FF"/>
          </w:rPr>
          <w:t>разделе</w:t>
        </w:r>
      </w:hyperlink>
      <w:r>
        <w:t xml:space="preserve"> "Сведения по организации/индивидуальному предпринимателю" раздела II декларации N 12 подводится итог объема закупки продукции по поставщикам продукции по кодам видов пива в разрезе производителей и импортеров пива, а также подводится общий итог объема закупки по кодам видов пива в разрезе производителей и импортеров продукции.</w:t>
      </w:r>
    </w:p>
    <w:p w:rsidR="00714674" w:rsidRDefault="00714674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  <w:r>
        <w:t xml:space="preserve">14.7. При наличии у организации обособленных подразделений или объектов торговли у индивидуального предпринимателя </w:t>
      </w:r>
      <w:hyperlink r:id="rId140" w:history="1">
        <w:r>
          <w:rPr>
            <w:color w:val="0000FF"/>
          </w:rPr>
          <w:t>графы</w:t>
        </w:r>
      </w:hyperlink>
      <w:r>
        <w:t xml:space="preserve"> раздела II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вышеуказанным порядком их заполнения.</w:t>
      </w:r>
    </w:p>
    <w:p w:rsidR="00714674" w:rsidRDefault="00714674">
      <w:pPr>
        <w:pStyle w:val="ConsPlusNormal"/>
        <w:ind w:firstLine="540"/>
        <w:jc w:val="both"/>
      </w:pPr>
      <w:r>
        <w:t xml:space="preserve">14.8. Сведения о возвратах продукции от покупателей указываются в </w:t>
      </w:r>
      <w:hyperlink r:id="rId141" w:history="1">
        <w:r>
          <w:rPr>
            <w:color w:val="0000FF"/>
          </w:rPr>
          <w:t>разделе II</w:t>
        </w:r>
      </w:hyperlink>
      <w:r>
        <w:t xml:space="preserve"> декларации N 12 в соответствии с вышеуказанным порядком их заполнения.</w:t>
      </w:r>
    </w:p>
    <w:p w:rsidR="00714674" w:rsidRDefault="00714674">
      <w:pPr>
        <w:sectPr w:rsidR="00714674" w:rsidSect="00452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right"/>
      </w:pPr>
      <w:r>
        <w:t>Приложение N 1</w:t>
      </w:r>
    </w:p>
    <w:p w:rsidR="00714674" w:rsidRDefault="00714674">
      <w:pPr>
        <w:pStyle w:val="ConsPlusNormal"/>
        <w:jc w:val="right"/>
      </w:pPr>
      <w:r>
        <w:t>к Порядку заполнения деклараций</w:t>
      </w:r>
    </w:p>
    <w:p w:rsidR="00714674" w:rsidRDefault="00714674">
      <w:pPr>
        <w:pStyle w:val="ConsPlusNormal"/>
        <w:jc w:val="right"/>
      </w:pPr>
      <w:r>
        <w:t>об объеме производства, оборота</w:t>
      </w:r>
    </w:p>
    <w:p w:rsidR="00714674" w:rsidRDefault="00714674">
      <w:pPr>
        <w:pStyle w:val="ConsPlusNormal"/>
        <w:jc w:val="right"/>
      </w:pPr>
      <w:r>
        <w:t>и (или) использования этилового</w:t>
      </w:r>
    </w:p>
    <w:p w:rsidR="00714674" w:rsidRDefault="00714674">
      <w:pPr>
        <w:pStyle w:val="ConsPlusNormal"/>
        <w:jc w:val="right"/>
      </w:pPr>
      <w:r>
        <w:t>спирта, алкогольной и спиртосодержащей</w:t>
      </w:r>
    </w:p>
    <w:p w:rsidR="00714674" w:rsidRDefault="00714674">
      <w:pPr>
        <w:pStyle w:val="ConsPlusNormal"/>
        <w:jc w:val="right"/>
      </w:pPr>
      <w:r>
        <w:t>продукции, об использовании</w:t>
      </w:r>
    </w:p>
    <w:p w:rsidR="00714674" w:rsidRDefault="00714674">
      <w:pPr>
        <w:pStyle w:val="ConsPlusNormal"/>
        <w:jc w:val="right"/>
      </w:pPr>
      <w:r>
        <w:t>производственных мощностей,</w:t>
      </w:r>
    </w:p>
    <w:p w:rsidR="00714674" w:rsidRDefault="00714674">
      <w:pPr>
        <w:pStyle w:val="ConsPlusNormal"/>
        <w:jc w:val="right"/>
      </w:pPr>
      <w:r>
        <w:t>утвержденному приказом</w:t>
      </w:r>
    </w:p>
    <w:p w:rsidR="00714674" w:rsidRDefault="00714674">
      <w:pPr>
        <w:pStyle w:val="ConsPlusNormal"/>
        <w:jc w:val="right"/>
      </w:pPr>
      <w:r>
        <w:t>Федеральной службы по регулированию</w:t>
      </w:r>
    </w:p>
    <w:p w:rsidR="00714674" w:rsidRDefault="00714674">
      <w:pPr>
        <w:pStyle w:val="ConsPlusNormal"/>
        <w:jc w:val="right"/>
      </w:pPr>
      <w:r>
        <w:t>алкогольного рынка</w:t>
      </w:r>
    </w:p>
    <w:p w:rsidR="00714674" w:rsidRDefault="00714674">
      <w:pPr>
        <w:pStyle w:val="ConsPlusNormal"/>
        <w:jc w:val="right"/>
      </w:pPr>
      <w:r>
        <w:t>от 23 августа 2012 г. N 231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12" w:name="P607"/>
      <w:bookmarkEnd w:id="12"/>
      <w:r>
        <w:t>КЛАССИФИКАТОР ВИДОВ ПРОДУКЦИИ</w:t>
      </w:r>
    </w:p>
    <w:p w:rsidR="00714674" w:rsidRDefault="00714674">
      <w:pPr>
        <w:pStyle w:val="ConsPlusNormal"/>
        <w:jc w:val="center"/>
      </w:pPr>
      <w:r>
        <w:t>Список изменяющих документов</w:t>
      </w:r>
    </w:p>
    <w:p w:rsidR="00714674" w:rsidRDefault="00714674">
      <w:pPr>
        <w:pStyle w:val="ConsPlusNormal"/>
        <w:jc w:val="center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23.06.2015 N 169)</w:t>
      </w:r>
    </w:p>
    <w:p w:rsidR="00714674" w:rsidRDefault="00714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1"/>
        <w:gridCol w:w="1685"/>
      </w:tblGrid>
      <w:tr w:rsidR="00714674">
        <w:tc>
          <w:tcPr>
            <w:tcW w:w="7891" w:type="dxa"/>
          </w:tcPr>
          <w:p w:rsidR="00714674" w:rsidRDefault="00714674">
            <w:pPr>
              <w:pStyle w:val="ConsPlusNormal"/>
              <w:jc w:val="center"/>
            </w:pPr>
            <w:r>
              <w:t>Наименование вида продукции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Код вида продукции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Спирт-сырец этиловый из пищевого сырья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010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 этиловый ректификованный из пищевого сырья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020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 этиловый ректификованный из непищевого растительного сырья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025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Спирт этиловый из ЭАФ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030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 этиловый из головной фракции этилового спирта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031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 этиловый синтетический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040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lastRenderedPageBreak/>
              <w:t>Спирт этиловый абсолютированный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050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Другие спирты за исключением денатурированных (гидролизный, технический и другие)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060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 этиловый денатурированный из пищевого сырья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070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Биоэтанол из пищевого сырья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071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 этиловый денатурированный из непищевого сырья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080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Биоэтанол из непищевого сырья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081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Фракция головная этилового спирта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090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Фракция головных и промежуточных примесей этилового спирта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091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Промежуточная фракция этилового спирта из пищевого сырья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092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 этиловый по фармакопейным статьям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100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Коньячный дистиллят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110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Кальвадосный дистиллят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120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Винный дистиллят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130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Спирт этиловый питьевой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140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Виноградный дистиллят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150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Плодовый дистиллят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160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Фруктовый (плодовый) дистиллят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161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Висковый дистиллят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170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lastRenderedPageBreak/>
              <w:t>Зерновой дистиллят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180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Другие дистилляты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190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Водка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200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Ликероводочные изделия с содержанием этилового спирта до 25% включительно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211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Ликероводочные изделия с содержанием этилового спирта свыше 25%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212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Коньяк и арманьяк, реализуемые в бутылках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229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Коньяки, реализуемые в бутылках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Коньяки обработанные, предназначенные для отгрузки с целью розлива на других предприятиях или промпереработки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Бренди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Коньяк с защищенным географическим указанием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233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Коньяк с защищенным наименованием места происхождения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234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Коньяк коллекционный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235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Ромы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236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Виски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237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Напитки коньячные с содержанием этилового спирта до 25% включительно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238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Напитки коньячные с содержанием этилового спирта свыше 25%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239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Напитки коньячные, бренди с содержанием этилового спирта до 25% включительно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241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Напитки коньячные, бренди с содержанием этилового спирта свыше 25%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242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lastRenderedPageBreak/>
              <w:t xml:space="preserve">Напитки винные с содержанием этилового спирта до 25% включительно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250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Напитки винные с содержанием этилового спирта свыше 25%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251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Кальвадос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252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Слабоалкогольная продукция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260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Сидр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261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Пуаре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262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Медовуха (медовые напитки)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263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Другие спиртные напитки с содержанием этилового спирта до 25% включительно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270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Другие спиртные напитки с содержанием этилового спирта свыше 25%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280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Коньячные спирты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300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Кальвадосные спирты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310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Виноматериалы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320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Виноматериалы виноградные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321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Виноматериалы фруктовые (плодовые)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322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Специальные виноматериалы виноградные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323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Специальные виноматериалы фруктовые (плодовые)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324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Соки спиртованные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330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Соки сброженно-спиртованные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331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Дистилляты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340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lastRenderedPageBreak/>
              <w:t>Фруктовое сусло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341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Медовое сусло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342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Пивное сусло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343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Виноградное сусло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344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Спиртованное виноградное сусло (мистель)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345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Спиртованное фруктовое сусло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346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Другая спиртосодержащая пищевая продукция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350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Вина натуральные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400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(виноградное)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401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Вино с защищенным географическим указанием или с защищенным наименованием места происхождения </w:t>
            </w:r>
            <w:hyperlink w:anchor="P8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402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(виноградное столовое)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403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с защищенным географическим указанием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404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с защищенным наименованием места происхождения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405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коллекционное виноградное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406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Вина (за исключением натуральных, игристых и шампанских)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410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Ликерное вино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411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Ликерное вино с защищенным географическим указанием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412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Ликерное вино с защищенным наименованием места происхождения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413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lastRenderedPageBreak/>
              <w:t>Вино (столовое) с защищенным географическим указанием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414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(столовое) с защищенным наименованием места происхождения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415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(столовое) коллекционное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416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Вина плодовые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420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Фруктовое (плодовое) вино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421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коллекционное фруктовое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422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специальное с защищенным географическим указанием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430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специальное с защищенным наименованием места происхождения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431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Вино ароматизированное виноградное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432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Вина игристые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440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Вина игристые с защищенным географическим указанием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441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Вина игристые с защищенным наименованием места происхождения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442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Вина игристые коллекционные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443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Вина шампанские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450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Вина шампанские с защищенным географическим указанием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451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Вина шампанские с защищенным наименованием места происхождения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452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Вина шампанские коллекционные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453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 xml:space="preserve">Другие вина </w:t>
            </w:r>
            <w:hyperlink w:anchor="P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460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Винный напиток, произведенный без добавления этилового спирта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461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lastRenderedPageBreak/>
              <w:t>Винный напиток, произведенный с добавлением этилового спирта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462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Парфюмерно-косметическая продукция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481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Товары бытовой химии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482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Спиртосодержащие растворы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483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Другая спиртосодержащая непищевая продукция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484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Денатурированная спиртосодержащая непищевая продукция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485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Пиво с содержанием объемной доли этилового спирта свыше 0,5% и до 8,6% включительно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500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Пиво с содержанием объемной доли этилового спирта свыше 8,6%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510</w:t>
            </w:r>
          </w:p>
        </w:tc>
      </w:tr>
      <w:tr w:rsidR="00714674">
        <w:tc>
          <w:tcPr>
            <w:tcW w:w="7891" w:type="dxa"/>
          </w:tcPr>
          <w:p w:rsidR="00714674" w:rsidRDefault="00714674">
            <w:pPr>
              <w:pStyle w:val="ConsPlusNormal"/>
            </w:pPr>
            <w:r>
              <w:t>Напитки, изготавливаемые на основе пива</w:t>
            </w:r>
          </w:p>
        </w:tc>
        <w:tc>
          <w:tcPr>
            <w:tcW w:w="1685" w:type="dxa"/>
          </w:tcPr>
          <w:p w:rsidR="00714674" w:rsidRDefault="00714674">
            <w:pPr>
              <w:pStyle w:val="ConsPlusNormal"/>
              <w:jc w:val="center"/>
            </w:pPr>
            <w:r>
              <w:t>520</w:t>
            </w:r>
          </w:p>
        </w:tc>
      </w:tr>
    </w:tbl>
    <w:p w:rsidR="00714674" w:rsidRDefault="00714674">
      <w:pPr>
        <w:pStyle w:val="ConsPlusNormal"/>
        <w:jc w:val="both"/>
      </w:pPr>
    </w:p>
    <w:p w:rsidR="00714674" w:rsidRDefault="00714674">
      <w:pPr>
        <w:pStyle w:val="ConsPlusNormal"/>
        <w:ind w:firstLine="540"/>
        <w:jc w:val="both"/>
      </w:pPr>
      <w:r>
        <w:t>--------------------------------</w:t>
      </w:r>
    </w:p>
    <w:p w:rsidR="00714674" w:rsidRDefault="00714674">
      <w:pPr>
        <w:pStyle w:val="ConsPlusNormal"/>
        <w:ind w:firstLine="540"/>
        <w:jc w:val="both"/>
      </w:pPr>
      <w:bookmarkStart w:id="13" w:name="P829"/>
      <w:bookmarkEnd w:id="13"/>
      <w:r>
        <w:t xml:space="preserve">&lt;*&gt; Наименование вида продукции, применяется в отношении продукции, произведенной до вступления в силу </w:t>
      </w:r>
      <w:hyperlink r:id="rId143" w:history="1">
        <w:r>
          <w:rPr>
            <w:color w:val="0000FF"/>
          </w:rPr>
          <w:t>пункта 3 статьи 1</w:t>
        </w:r>
      </w:hyperlink>
      <w:r>
        <w:t xml:space="preserve"> Федерального закона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 утратившим силу Федерального закона "Об ограничениях розничной продажи и потребления (распития) пива и напитков, изготавливаемых на его основе" (Собрание законодательства Российской Федерации, 2011, N 30, ст. 4566; N 49, ст. 7016; 2012, N 26, ст. 3446; N 27, ст. 3589; N 30, ст. 4170; N 53, ст. 7611).</w:t>
      </w:r>
    </w:p>
    <w:p w:rsidR="00714674" w:rsidRDefault="00714674">
      <w:pPr>
        <w:pStyle w:val="ConsPlusNormal"/>
        <w:ind w:firstLine="540"/>
        <w:jc w:val="both"/>
      </w:pPr>
      <w:bookmarkStart w:id="14" w:name="P830"/>
      <w:bookmarkEnd w:id="14"/>
      <w:r>
        <w:t xml:space="preserve">&lt;**&gt; Наименование вида продукции, применяется в отношении продукции, произведенной до вступления в силу </w:t>
      </w:r>
      <w:hyperlink r:id="rId144" w:history="1">
        <w:r>
          <w:rPr>
            <w:color w:val="0000FF"/>
          </w:rPr>
          <w:t>пункта 2 статьи 1</w:t>
        </w:r>
      </w:hyperlink>
      <w:r>
        <w:t xml:space="preserve"> Федерального закона от 31 декабря 2014 г. N 490-ФЗ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внесении изменений в отдельные законодательные акты Российской Федерации" (Собрание законодательства Российской Федерации, 2015, N 1, ст. 43).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right"/>
      </w:pPr>
      <w:r>
        <w:t>Приложение N 2</w:t>
      </w:r>
    </w:p>
    <w:p w:rsidR="00714674" w:rsidRDefault="00714674">
      <w:pPr>
        <w:pStyle w:val="ConsPlusNormal"/>
        <w:jc w:val="right"/>
      </w:pPr>
      <w:r>
        <w:lastRenderedPageBreak/>
        <w:t>к Порядку заполнения деклараций</w:t>
      </w:r>
    </w:p>
    <w:p w:rsidR="00714674" w:rsidRDefault="00714674">
      <w:pPr>
        <w:pStyle w:val="ConsPlusNormal"/>
        <w:jc w:val="right"/>
      </w:pPr>
      <w:r>
        <w:t>об объеме производства, оборота</w:t>
      </w:r>
    </w:p>
    <w:p w:rsidR="00714674" w:rsidRDefault="00714674">
      <w:pPr>
        <w:pStyle w:val="ConsPlusNormal"/>
        <w:jc w:val="right"/>
      </w:pPr>
      <w:r>
        <w:t>и (или) использования этилового</w:t>
      </w:r>
    </w:p>
    <w:p w:rsidR="00714674" w:rsidRDefault="00714674">
      <w:pPr>
        <w:pStyle w:val="ConsPlusNormal"/>
        <w:jc w:val="right"/>
      </w:pPr>
      <w:r>
        <w:t>спирта, алкогольной и спиртосодержащей</w:t>
      </w:r>
    </w:p>
    <w:p w:rsidR="00714674" w:rsidRDefault="00714674">
      <w:pPr>
        <w:pStyle w:val="ConsPlusNormal"/>
        <w:jc w:val="right"/>
      </w:pPr>
      <w:r>
        <w:t>продукции, об использовании</w:t>
      </w:r>
    </w:p>
    <w:p w:rsidR="00714674" w:rsidRDefault="00714674">
      <w:pPr>
        <w:pStyle w:val="ConsPlusNormal"/>
        <w:jc w:val="right"/>
      </w:pPr>
      <w:r>
        <w:t>производственных мощностей,</w:t>
      </w:r>
    </w:p>
    <w:p w:rsidR="00714674" w:rsidRDefault="00714674">
      <w:pPr>
        <w:pStyle w:val="ConsPlusNormal"/>
        <w:jc w:val="right"/>
      </w:pPr>
      <w:r>
        <w:t>утвержденному приказом</w:t>
      </w:r>
    </w:p>
    <w:p w:rsidR="00714674" w:rsidRDefault="00714674">
      <w:pPr>
        <w:pStyle w:val="ConsPlusNormal"/>
        <w:jc w:val="right"/>
      </w:pPr>
      <w:r>
        <w:t>Федеральной службы по регулированию</w:t>
      </w:r>
    </w:p>
    <w:p w:rsidR="00714674" w:rsidRDefault="00714674">
      <w:pPr>
        <w:pStyle w:val="ConsPlusNormal"/>
        <w:jc w:val="right"/>
      </w:pPr>
      <w:r>
        <w:t>алкогольного рынка</w:t>
      </w:r>
    </w:p>
    <w:p w:rsidR="00714674" w:rsidRDefault="00714674">
      <w:pPr>
        <w:pStyle w:val="ConsPlusNormal"/>
        <w:jc w:val="right"/>
      </w:pPr>
      <w:r>
        <w:t>от 23 августа 2012 г. N 231</w:t>
      </w: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jc w:val="center"/>
      </w:pPr>
      <w:bookmarkStart w:id="15" w:name="P848"/>
      <w:bookmarkEnd w:id="15"/>
      <w:r>
        <w:t>КОДЫ СУБЪЕКТОВ РОССИЙСКОЙ ФЕДЕРАЦИИ</w:t>
      </w:r>
    </w:p>
    <w:p w:rsidR="00714674" w:rsidRDefault="00714674">
      <w:pPr>
        <w:pStyle w:val="ConsPlusNormal"/>
        <w:jc w:val="center"/>
      </w:pPr>
      <w:r>
        <w:t>Список изменяющих документов</w:t>
      </w:r>
    </w:p>
    <w:p w:rsidR="00714674" w:rsidRDefault="00714674">
      <w:pPr>
        <w:pStyle w:val="ConsPlusNormal"/>
        <w:jc w:val="center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714674" w:rsidRDefault="007146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8"/>
        <w:gridCol w:w="9966"/>
      </w:tblGrid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Адыгея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Башкортостан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Бурятия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Алтай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Дагестан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Ингушетия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Калмыкия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Карелия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Коми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Марий Эл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Мордовия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Саха (Якутия)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Татарстан (Татарстан)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Тыва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Удмуртская Республика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Республика Хакасия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Чеченская Республика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Чувашская Республика - Чувашия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Алтайский край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Краснодарский край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Красноярский край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Приморский край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Ставропольский край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Хабаровский край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Амурская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Архангельская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Астраханская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Белгородская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Брянская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Владимирская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Волгоградская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Вологодская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Воронежская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Ивановская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Иркутская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Калининградская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Калужская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Камчатский край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Кемеровская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Кировская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Костромская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Курганская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Курская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Ленинградская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Липецкая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Магаданская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Московская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Мурманская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Нижегородская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Новгородская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Новосибирская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Омская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Оренбургская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Орловская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Пензенская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Пермский край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Псковская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Ростовская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Рязанская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Самарская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Саратовская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Сахалинская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Свердловская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Смоленская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Тамбовская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Тверская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Томская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Тульская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Тюменская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Ульяновская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Челябинская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Забайкальский край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Ярославская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г. Москва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г. Санкт-Петербург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Ненецкий автономный округ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Ханты-Мансийский АО - Югра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Чукотский автономный округ</w:t>
            </w:r>
          </w:p>
        </w:tc>
      </w:tr>
      <w:tr w:rsidR="00714674">
        <w:tc>
          <w:tcPr>
            <w:tcW w:w="1238" w:type="dxa"/>
          </w:tcPr>
          <w:p w:rsidR="00714674" w:rsidRDefault="0071467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66" w:type="dxa"/>
          </w:tcPr>
          <w:p w:rsidR="00714674" w:rsidRDefault="00714674">
            <w:pPr>
              <w:pStyle w:val="ConsPlusNormal"/>
            </w:pPr>
            <w:r>
              <w:t>Ямало-Ненецкий автономный округ</w:t>
            </w:r>
          </w:p>
        </w:tc>
      </w:tr>
      <w:tr w:rsidR="00714674">
        <w:tblPrEx>
          <w:tblBorders>
            <w:insideH w:val="nil"/>
          </w:tblBorders>
        </w:tblPrEx>
        <w:tc>
          <w:tcPr>
            <w:tcW w:w="1238" w:type="dxa"/>
            <w:tcBorders>
              <w:bottom w:val="nil"/>
            </w:tcBorders>
          </w:tcPr>
          <w:p w:rsidR="00714674" w:rsidRDefault="0071467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66" w:type="dxa"/>
            <w:tcBorders>
              <w:bottom w:val="nil"/>
            </w:tcBorders>
          </w:tcPr>
          <w:p w:rsidR="00714674" w:rsidRDefault="00714674">
            <w:pPr>
              <w:pStyle w:val="ConsPlusNormal"/>
            </w:pPr>
            <w:r>
              <w:t>Республика Крым</w:t>
            </w:r>
          </w:p>
        </w:tc>
      </w:tr>
      <w:tr w:rsidR="00714674">
        <w:tblPrEx>
          <w:tblBorders>
            <w:insideH w:val="nil"/>
          </w:tblBorders>
        </w:tblPrEx>
        <w:tc>
          <w:tcPr>
            <w:tcW w:w="11204" w:type="dxa"/>
            <w:gridSpan w:val="2"/>
            <w:tcBorders>
              <w:top w:val="nil"/>
            </w:tcBorders>
          </w:tcPr>
          <w:p w:rsidR="00714674" w:rsidRDefault="00714674">
            <w:pPr>
              <w:pStyle w:val="ConsPlusNormal"/>
              <w:jc w:val="both"/>
            </w:pPr>
            <w:r>
              <w:t xml:space="preserve">(введено </w:t>
            </w:r>
            <w:hyperlink r:id="rId1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Росалкогольрегулирования от 06.05.2014 N 129)</w:t>
            </w:r>
          </w:p>
        </w:tc>
      </w:tr>
      <w:tr w:rsidR="00714674">
        <w:tblPrEx>
          <w:tblBorders>
            <w:insideH w:val="nil"/>
          </w:tblBorders>
        </w:tblPrEx>
        <w:tc>
          <w:tcPr>
            <w:tcW w:w="1238" w:type="dxa"/>
            <w:tcBorders>
              <w:bottom w:val="nil"/>
            </w:tcBorders>
          </w:tcPr>
          <w:p w:rsidR="00714674" w:rsidRDefault="0071467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66" w:type="dxa"/>
            <w:tcBorders>
              <w:bottom w:val="nil"/>
            </w:tcBorders>
          </w:tcPr>
          <w:p w:rsidR="00714674" w:rsidRDefault="00714674">
            <w:pPr>
              <w:pStyle w:val="ConsPlusNormal"/>
            </w:pPr>
            <w:r>
              <w:t>г. Севастополь</w:t>
            </w:r>
          </w:p>
        </w:tc>
      </w:tr>
      <w:tr w:rsidR="00714674">
        <w:tblPrEx>
          <w:tblBorders>
            <w:insideH w:val="nil"/>
          </w:tblBorders>
        </w:tblPrEx>
        <w:tc>
          <w:tcPr>
            <w:tcW w:w="11204" w:type="dxa"/>
            <w:gridSpan w:val="2"/>
            <w:tcBorders>
              <w:top w:val="nil"/>
            </w:tcBorders>
          </w:tcPr>
          <w:p w:rsidR="00714674" w:rsidRDefault="00714674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Росалкогольрегулирования от 06.05.2014 N 129)</w:t>
            </w:r>
          </w:p>
        </w:tc>
      </w:tr>
    </w:tbl>
    <w:p w:rsidR="00714674" w:rsidRDefault="00714674">
      <w:pPr>
        <w:pStyle w:val="ConsPlusNormal"/>
        <w:jc w:val="both"/>
      </w:pPr>
    </w:p>
    <w:p w:rsidR="00714674" w:rsidRDefault="00714674">
      <w:pPr>
        <w:pStyle w:val="ConsPlusNormal"/>
        <w:ind w:firstLine="540"/>
        <w:jc w:val="both"/>
      </w:pPr>
    </w:p>
    <w:p w:rsidR="00714674" w:rsidRDefault="00714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75F" w:rsidRDefault="003E675F"/>
    <w:sectPr w:rsidR="003E675F" w:rsidSect="00526C4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714674"/>
    <w:rsid w:val="003E675F"/>
    <w:rsid w:val="00415275"/>
    <w:rsid w:val="00714674"/>
    <w:rsid w:val="007D29B3"/>
    <w:rsid w:val="00A23ACE"/>
    <w:rsid w:val="00A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4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4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4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4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4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4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A985BD228F7185D324C8C696C0C2F8E2E53BCB64F79881B0B4F5A32DD4BAD19162D65C4776B5173T0N1M" TargetMode="External"/><Relationship Id="rId117" Type="http://schemas.openxmlformats.org/officeDocument/2006/relationships/hyperlink" Target="consultantplus://offline/ref=7A985BD228F7185D324C8C696C0C2F8E2E53BCB64F79881B0B4F5A32DD4BAD19162D65C4776B5175T0N2M" TargetMode="External"/><Relationship Id="rId21" Type="http://schemas.openxmlformats.org/officeDocument/2006/relationships/hyperlink" Target="consultantplus://offline/ref=7A985BD228F7185D324C8C696C0C2F8E2E53BCB64F79881B0B4F5A32DD4BAD19162D65C4776B5173T0N0M" TargetMode="External"/><Relationship Id="rId42" Type="http://schemas.openxmlformats.org/officeDocument/2006/relationships/hyperlink" Target="consultantplus://offline/ref=7A985BD228F7185D324C8C696C0C2F8E2E53BEBF487C881B0B4F5A32DD4BAD19162D65C4776B5674T0N3M" TargetMode="External"/><Relationship Id="rId47" Type="http://schemas.openxmlformats.org/officeDocument/2006/relationships/hyperlink" Target="consultantplus://offline/ref=7A985BD228F7185D324C8C696C0C2F8E2E53BEBF487C881B0B4F5A32DD4BAD19162D65C4776B5175T0N9M" TargetMode="External"/><Relationship Id="rId63" Type="http://schemas.openxmlformats.org/officeDocument/2006/relationships/hyperlink" Target="consultantplus://offline/ref=7A985BD228F7185D324C9272790C2F8E2E51BEB8487D881B0B4F5A32DDT4NBM" TargetMode="External"/><Relationship Id="rId68" Type="http://schemas.openxmlformats.org/officeDocument/2006/relationships/hyperlink" Target="consultantplus://offline/ref=7A985BD228F7185D324C8C696C0C2F8E2E53BEBF487C881B0B4F5A32DD4BAD19162D65C4776B5076T0N4M" TargetMode="External"/><Relationship Id="rId84" Type="http://schemas.openxmlformats.org/officeDocument/2006/relationships/hyperlink" Target="consultantplus://offline/ref=7A985BD228F7185D324C8C696C0C2F8E2E53BEBF487C881B0B4F5A32DD4BAD19162D65C4776B5573T0N3M" TargetMode="External"/><Relationship Id="rId89" Type="http://schemas.openxmlformats.org/officeDocument/2006/relationships/hyperlink" Target="consultantplus://offline/ref=7A985BD228F7185D324C8C696C0C2F8E2E53BEBF487C881B0B4F5A32DD4BAD19162D65C4776B5575T0N9M" TargetMode="External"/><Relationship Id="rId112" Type="http://schemas.openxmlformats.org/officeDocument/2006/relationships/hyperlink" Target="consultantplus://offline/ref=7A985BD228F7185D324C8C696C0C2F8E2E53BEBF487C881B0B4F5A32DD4BAD19162D65C1T7NEM" TargetMode="External"/><Relationship Id="rId133" Type="http://schemas.openxmlformats.org/officeDocument/2006/relationships/hyperlink" Target="consultantplus://offline/ref=7A985BD228F7185D324C8C696C0C2F8E2E53BEBF487C881B0B4F5A32DD4BAD19162D65C4776B597BT0N7M" TargetMode="External"/><Relationship Id="rId138" Type="http://schemas.openxmlformats.org/officeDocument/2006/relationships/hyperlink" Target="consultantplus://offline/ref=7A985BD228F7185D324C8C696C0C2F8E2E53BEBF487C881B0B4F5A32DD4BAD19162D65C4776B5873T0N0M" TargetMode="External"/><Relationship Id="rId16" Type="http://schemas.openxmlformats.org/officeDocument/2006/relationships/hyperlink" Target="consultantplus://offline/ref=7A985BD228F7185D324C8C696C0C2F8E2E53BEBF487C881B0B4F5A32DD4BAD19162D65C4776B5373T0N2M" TargetMode="External"/><Relationship Id="rId107" Type="http://schemas.openxmlformats.org/officeDocument/2006/relationships/hyperlink" Target="consultantplus://offline/ref=7A985BD228F7185D324C8C696C0C2F8E2E5CBEBF4D7C881B0B4F5A32DD4BAD19162D65C4776A5276T0N0M" TargetMode="External"/><Relationship Id="rId11" Type="http://schemas.openxmlformats.org/officeDocument/2006/relationships/hyperlink" Target="consultantplus://offline/ref=7A985BD228F7185D324C8C696C0C2F8E2E5DBBBC4A7E881B0B4F5A32DD4BAD19162D65C4776B5172T0N7M" TargetMode="External"/><Relationship Id="rId32" Type="http://schemas.openxmlformats.org/officeDocument/2006/relationships/hyperlink" Target="consultantplus://offline/ref=7A985BD228F7185D324C8C696C0C2F8E2E5DBBBC4A7E881B0B4F5A32DD4BAD19162D65C4776B5173T0N3M" TargetMode="External"/><Relationship Id="rId37" Type="http://schemas.openxmlformats.org/officeDocument/2006/relationships/hyperlink" Target="consultantplus://offline/ref=7A985BD228F7185D324C8C696C0C2F8E2E5DBBBC4A7E881B0B4F5A32DD4BAD19162D65C4776B5170T0N4M" TargetMode="External"/><Relationship Id="rId53" Type="http://schemas.openxmlformats.org/officeDocument/2006/relationships/hyperlink" Target="consultantplus://offline/ref=7A985BD228F7185D324C8C696C0C2F8E2E53BEBF487C881B0B4F5A32DD4BAD19162D65C0T7NFM" TargetMode="External"/><Relationship Id="rId58" Type="http://schemas.openxmlformats.org/officeDocument/2006/relationships/hyperlink" Target="consultantplus://offline/ref=7A985BD228F7185D324C8C696C0C2F8E2E53BEBF487C881B0B4F5A32DD4BAD19162D65C4776B5175T0N9M" TargetMode="External"/><Relationship Id="rId74" Type="http://schemas.openxmlformats.org/officeDocument/2006/relationships/hyperlink" Target="consultantplus://offline/ref=7A985BD228F7185D324C8C696C0C2F8E2E53BCB64F79881B0B4F5A32DD4BAD19162D65C4776B5171T0N8M" TargetMode="External"/><Relationship Id="rId79" Type="http://schemas.openxmlformats.org/officeDocument/2006/relationships/hyperlink" Target="consultantplus://offline/ref=7A985BD228F7185D324C8C696C0C2F8E2E53BEBF487C881B0B4F5A32DD4BAD19162D65C4776B5276T0N8M" TargetMode="External"/><Relationship Id="rId102" Type="http://schemas.openxmlformats.org/officeDocument/2006/relationships/hyperlink" Target="consultantplus://offline/ref=7A985BD228F7185D324C8C696C0C2F8E2E53BEBF487C881B0B4F5A32DD4BAD19162D65C4776B557AT0N9M" TargetMode="External"/><Relationship Id="rId123" Type="http://schemas.openxmlformats.org/officeDocument/2006/relationships/hyperlink" Target="consultantplus://offline/ref=7A985BD228F7185D324C8C696C0C2F8E2E53BEBF487C881B0B4F5A32DD4BAD19162D65C4776B5970T0N0M" TargetMode="External"/><Relationship Id="rId128" Type="http://schemas.openxmlformats.org/officeDocument/2006/relationships/hyperlink" Target="consultantplus://offline/ref=7A985BD228F7185D324C8C696C0C2F8E2E53BEBF487C881B0B4F5A32DD4BAD19162D65C4776B5970T0N4M" TargetMode="External"/><Relationship Id="rId144" Type="http://schemas.openxmlformats.org/officeDocument/2006/relationships/hyperlink" Target="consultantplus://offline/ref=7A985BD228F7185D324C8C696C0C2F8E2E52BCBE4D7B881B0B4F5A32DD4BAD19162D65C4776B5173T0N3M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ref=7A985BD228F7185D324C8C696C0C2F8E2E53BCB64F79881B0B4F5A32DD4BAD19162D65C4776B5172T0N7M" TargetMode="External"/><Relationship Id="rId90" Type="http://schemas.openxmlformats.org/officeDocument/2006/relationships/hyperlink" Target="consultantplus://offline/ref=7A985BD228F7185D324C8C696C0C2F8E2E53BEBF487C881B0B4F5A32DD4BAD19162D65C4776B557AT0N1M" TargetMode="External"/><Relationship Id="rId95" Type="http://schemas.openxmlformats.org/officeDocument/2006/relationships/hyperlink" Target="consultantplus://offline/ref=7A985BD228F7185D324C8C696C0C2F8E2E54B6B74879881B0B4F5A32DDT4NBM" TargetMode="External"/><Relationship Id="rId22" Type="http://schemas.openxmlformats.org/officeDocument/2006/relationships/hyperlink" Target="consultantplus://offline/ref=7A985BD228F7185D324C8C696C0C2F8E2E53BEBF487C881B0B4F5A32DD4BAD19162D65C4776B5770T0N5M" TargetMode="External"/><Relationship Id="rId27" Type="http://schemas.openxmlformats.org/officeDocument/2006/relationships/hyperlink" Target="consultantplus://offline/ref=7A985BD228F7185D324C8C696C0C2F8E2E53BEBF487C881B0B4F5A32DD4BAD19162D65C4776B5971T0N8M" TargetMode="External"/><Relationship Id="rId43" Type="http://schemas.openxmlformats.org/officeDocument/2006/relationships/hyperlink" Target="consultantplus://offline/ref=7A985BD228F7185D324C8C696C0C2F8E2E53BEBF487C881B0B4F5A32DD4BAD19162D65C4776B5976T0N2M" TargetMode="External"/><Relationship Id="rId48" Type="http://schemas.openxmlformats.org/officeDocument/2006/relationships/hyperlink" Target="consultantplus://offline/ref=7A985BD228F7185D324C8C696C0C2F8E2E53BEBF487C881B0B4F5A32DD4BAD19162D65C0T7N3M" TargetMode="External"/><Relationship Id="rId64" Type="http://schemas.openxmlformats.org/officeDocument/2006/relationships/hyperlink" Target="consultantplus://offline/ref=7A985BD228F7185D324C8C696C0C2F8E2E54B6B74879881B0B4F5A32DDT4NBM" TargetMode="External"/><Relationship Id="rId69" Type="http://schemas.openxmlformats.org/officeDocument/2006/relationships/hyperlink" Target="consultantplus://offline/ref=7A985BD228F7185D324C8C696C0C2F8E2E54B6B74879881B0B4F5A32DDT4NBM" TargetMode="External"/><Relationship Id="rId113" Type="http://schemas.openxmlformats.org/officeDocument/2006/relationships/hyperlink" Target="consultantplus://offline/ref=7A985BD228F7185D324C8C696C0C2F8E2E53BCB64F79881B0B4F5A32DD4BAD19162D65C4776B5177T0N2M" TargetMode="External"/><Relationship Id="rId118" Type="http://schemas.openxmlformats.org/officeDocument/2006/relationships/hyperlink" Target="consultantplus://offline/ref=7A985BD228F7185D324C8C696C0C2F8E2E53BCB64F79881B0B4F5A32DD4BAD19162D65C4776B5175T0N2M" TargetMode="External"/><Relationship Id="rId134" Type="http://schemas.openxmlformats.org/officeDocument/2006/relationships/hyperlink" Target="consultantplus://offline/ref=7A985BD228F7185D324C8C696C0C2F8E2E53BEBF487C881B0B4F5A32DD4BAD19162D65C4776B5872T0N1M" TargetMode="External"/><Relationship Id="rId139" Type="http://schemas.openxmlformats.org/officeDocument/2006/relationships/hyperlink" Target="consultantplus://offline/ref=7A985BD228F7185D324C8C696C0C2F8E2E53BCB64F79881B0B4F5A32DD4BAD19162D65C4776B517AT0N2M" TargetMode="External"/><Relationship Id="rId80" Type="http://schemas.openxmlformats.org/officeDocument/2006/relationships/hyperlink" Target="consultantplus://offline/ref=7A985BD228F7185D324C8C696C0C2F8E2E53BEBF487C881B0B4F5A32DD4BAD19162D65C4776B5276T0N8M" TargetMode="External"/><Relationship Id="rId85" Type="http://schemas.openxmlformats.org/officeDocument/2006/relationships/hyperlink" Target="consultantplus://offline/ref=7A985BD228F7185D324C8C696C0C2F8E2E53BEBF487C881B0B4F5A32DD4BAD19162D65C4776B5276T0N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A985BD228F7185D324C8C696C0C2F8E2E53BEBF487C881B0B4F5A32DD4BAD19162D65C4776B5173T0N9M" TargetMode="External"/><Relationship Id="rId17" Type="http://schemas.openxmlformats.org/officeDocument/2006/relationships/hyperlink" Target="consultantplus://offline/ref=7A985BD228F7185D324C8C696C0C2F8E2E53BEBF487C881B0B4F5A32DD4BAD19162D65C4776B537AT0N0M" TargetMode="External"/><Relationship Id="rId25" Type="http://schemas.openxmlformats.org/officeDocument/2006/relationships/hyperlink" Target="consultantplus://offline/ref=7A985BD228F7185D324C8C696C0C2F8E2E53BEBF487C881B0B4F5A32DD4BAD19162D65C4776B5677T0N9M" TargetMode="External"/><Relationship Id="rId33" Type="http://schemas.openxmlformats.org/officeDocument/2006/relationships/hyperlink" Target="consultantplus://offline/ref=7A985BD228F7185D324C8C696C0C2F8E2E5CBEBF4D7C881B0B4F5A32DD4BAD19162D65C4776A5276T0N0M" TargetMode="External"/><Relationship Id="rId38" Type="http://schemas.openxmlformats.org/officeDocument/2006/relationships/hyperlink" Target="consultantplus://offline/ref=7A985BD228F7185D324C8C696C0C2F8E2E53BCB64F79881B0B4F5A32DD4BAD19162D65C4776B5173T0N5M" TargetMode="External"/><Relationship Id="rId46" Type="http://schemas.openxmlformats.org/officeDocument/2006/relationships/hyperlink" Target="consultantplus://offline/ref=7A985BD228F7185D324C8C696C0C2F8E2E53BEBF487C881B0B4F5A32DD4BAD19162D65C4776B5971T0N8M" TargetMode="External"/><Relationship Id="rId59" Type="http://schemas.openxmlformats.org/officeDocument/2006/relationships/hyperlink" Target="consultantplus://offline/ref=7A985BD228F7185D324C8C696C0C2F8E2E53BEBF487C881B0B4F5A32DD4BAD19162D65C4776B577BT0N0M" TargetMode="External"/><Relationship Id="rId67" Type="http://schemas.openxmlformats.org/officeDocument/2006/relationships/hyperlink" Target="consultantplus://offline/ref=7A985BD228F7185D324C8C696C0C2F8E2E54B6B74879881B0B4F5A32DDT4NBM" TargetMode="External"/><Relationship Id="rId103" Type="http://schemas.openxmlformats.org/officeDocument/2006/relationships/hyperlink" Target="consultantplus://offline/ref=7A985BD228F7185D324C8C696C0C2F8E2E53BCB64F79881B0B4F5A32DD4BAD19162D65C4776B5176T0N7M" TargetMode="External"/><Relationship Id="rId108" Type="http://schemas.openxmlformats.org/officeDocument/2006/relationships/hyperlink" Target="consultantplus://offline/ref=7A985BD228F7185D324C8C696C0C2F8E2E53BEBF487C881B0B4F5A32DD4BAD19162D65C4776B577AT0N2M" TargetMode="External"/><Relationship Id="rId116" Type="http://schemas.openxmlformats.org/officeDocument/2006/relationships/hyperlink" Target="consultantplus://offline/ref=7A985BD228F7185D324C8C696C0C2F8E2E53BEBF487C881B0B4F5A32DD4BAD19162D65C4776B5677T0N9M" TargetMode="External"/><Relationship Id="rId124" Type="http://schemas.openxmlformats.org/officeDocument/2006/relationships/hyperlink" Target="consultantplus://offline/ref=7A985BD228F7185D324C8C696C0C2F8E2E53BEBF487C881B0B4F5A32DD4BAD19162D65C4776B5970T0N4M" TargetMode="External"/><Relationship Id="rId129" Type="http://schemas.openxmlformats.org/officeDocument/2006/relationships/hyperlink" Target="consultantplus://offline/ref=7A985BD228F7185D324C8C696C0C2F8E2E53BCB64F79881B0B4F5A32DD4BAD19162D65C4776B517AT0N0M" TargetMode="External"/><Relationship Id="rId137" Type="http://schemas.openxmlformats.org/officeDocument/2006/relationships/hyperlink" Target="consultantplus://offline/ref=7A985BD228F7185D324C8C696C0C2F8E2E53BEBF487C881B0B4F5A32DD4BAD19162D65C4776B5872T0N6M" TargetMode="External"/><Relationship Id="rId20" Type="http://schemas.openxmlformats.org/officeDocument/2006/relationships/hyperlink" Target="consultantplus://offline/ref=7A985BD228F7185D324C8C696C0C2F8E2E53BEBF487C881B0B4F5A32DD4BAD19162D65C4776B557AT0N9M" TargetMode="External"/><Relationship Id="rId41" Type="http://schemas.openxmlformats.org/officeDocument/2006/relationships/hyperlink" Target="consultantplus://offline/ref=7A985BD228F7185D324C8C696C0C2F8E2E53BEBF487C881B0B4F5A32DD4BAD19162D65C4776B517AT0N3M" TargetMode="External"/><Relationship Id="rId54" Type="http://schemas.openxmlformats.org/officeDocument/2006/relationships/hyperlink" Target="consultantplus://offline/ref=7A985BD228F7185D324C8C696C0C2F8E2E53BCB64F79881B0B4F5A32DD4BAD19162D65C4776B5170T0N5M" TargetMode="External"/><Relationship Id="rId62" Type="http://schemas.openxmlformats.org/officeDocument/2006/relationships/hyperlink" Target="consultantplus://offline/ref=7A985BD228F7185D324C8C696C0C2F8E2E53BEBF487C881B0B4F5A32DD4BAD19162D65C4776B5175T0N9M" TargetMode="External"/><Relationship Id="rId70" Type="http://schemas.openxmlformats.org/officeDocument/2006/relationships/hyperlink" Target="consultantplus://offline/ref=7A985BD228F7185D324C8C696C0C2F8E2E53BEBF487C881B0B4F5A32DD4BAD19162D65C4776B5372T0N4M" TargetMode="External"/><Relationship Id="rId75" Type="http://schemas.openxmlformats.org/officeDocument/2006/relationships/hyperlink" Target="consultantplus://offline/ref=7A985BD228F7185D324C8C696C0C2F8E2E53BEBF487C881B0B4F5A32DD4BAD19162D65C4776B5375T0N2M" TargetMode="External"/><Relationship Id="rId83" Type="http://schemas.openxmlformats.org/officeDocument/2006/relationships/hyperlink" Target="consultantplus://offline/ref=7A985BD228F7185D324C8C696C0C2F8E2E53BEBF487C881B0B4F5A32DD4BAD19162D65C4776B5572T0N9M" TargetMode="External"/><Relationship Id="rId88" Type="http://schemas.openxmlformats.org/officeDocument/2006/relationships/hyperlink" Target="consultantplus://offline/ref=7A985BD228F7185D324C8C696C0C2F8E2E5CBEBF4D7C881B0B4F5A32DD4BAD19162D65C4776A5276T0N0M" TargetMode="External"/><Relationship Id="rId91" Type="http://schemas.openxmlformats.org/officeDocument/2006/relationships/hyperlink" Target="consultantplus://offline/ref=7A985BD228F7185D324C8C696C0C2F8E2E53BEBF487C881B0B4F5A32DD4BAD19162D65C4776B557AT0N1M" TargetMode="External"/><Relationship Id="rId96" Type="http://schemas.openxmlformats.org/officeDocument/2006/relationships/hyperlink" Target="consultantplus://offline/ref=7A985BD228F7185D324C8C696C0C2F8E2E53BEBF487C881B0B4F5A32DD4BAD19162D65C4776B557AT0N9M" TargetMode="External"/><Relationship Id="rId111" Type="http://schemas.openxmlformats.org/officeDocument/2006/relationships/hyperlink" Target="consultantplus://offline/ref=7A985BD228F7185D324C8C696C0C2F8E2E53BCB64F79881B0B4F5A32DD4BAD19162D65C4776B5177T0N1M" TargetMode="External"/><Relationship Id="rId132" Type="http://schemas.openxmlformats.org/officeDocument/2006/relationships/hyperlink" Target="consultantplus://offline/ref=7A985BD228F7185D324C8C696C0C2F8E2E53BCB64F79881B0B4F5A32DD4BAD19162D65C4776B517AT0N3M" TargetMode="External"/><Relationship Id="rId140" Type="http://schemas.openxmlformats.org/officeDocument/2006/relationships/hyperlink" Target="consultantplus://offline/ref=7A985BD228F7185D324C8C696C0C2F8E2E53BEBF487C881B0B4F5A32DD4BAD19162D65C4776B5873T0N2M" TargetMode="External"/><Relationship Id="rId145" Type="http://schemas.openxmlformats.org/officeDocument/2006/relationships/hyperlink" Target="consultantplus://offline/ref=7A985BD228F7185D324C8C696C0C2F8E2E53BCB64F79881B0B4F5A32DD4BAD19162D65C4776B517BT0N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985BD228F7185D324C8C696C0C2F8E2E5DBBBC4A7E881B0B4F5A32DD4BAD19162D65C4776B5172T0N7M" TargetMode="External"/><Relationship Id="rId15" Type="http://schemas.openxmlformats.org/officeDocument/2006/relationships/hyperlink" Target="consultantplus://offline/ref=7A985BD228F7185D324C8C696C0C2F8E2E53BEBF487C881B0B4F5A32DD4BAD19162D65C4776B5076T0N4M" TargetMode="External"/><Relationship Id="rId23" Type="http://schemas.openxmlformats.org/officeDocument/2006/relationships/hyperlink" Target="consultantplus://offline/ref=7A985BD228F7185D324C8C696C0C2F8E2E53BEBF487C881B0B4F5A32DD4BAD19162D65C1T7NEM" TargetMode="External"/><Relationship Id="rId28" Type="http://schemas.openxmlformats.org/officeDocument/2006/relationships/hyperlink" Target="consultantplus://offline/ref=7A985BD228F7185D324C8C696C0C2F8E2E53BCB64F79881B0B4F5A32DD4BAD19162D65C4776B5173T0N1M" TargetMode="External"/><Relationship Id="rId36" Type="http://schemas.openxmlformats.org/officeDocument/2006/relationships/hyperlink" Target="consultantplus://offline/ref=7A985BD228F7185D324C8C696C0C2F8E2E5DBBBC4A7E881B0B4F5A32DD4BAD19162D65C4776B5170T0N2M" TargetMode="External"/><Relationship Id="rId49" Type="http://schemas.openxmlformats.org/officeDocument/2006/relationships/hyperlink" Target="consultantplus://offline/ref=7A985BD228F7185D324C8C696C0C2F8E2E53BCB64F79881B0B4F5A32DD4BAD19162D65C4776B5173T0N9M" TargetMode="External"/><Relationship Id="rId57" Type="http://schemas.openxmlformats.org/officeDocument/2006/relationships/hyperlink" Target="consultantplus://offline/ref=7A985BD228F7185D324C8C696C0C2F8E2E53BCB64F79881B0B4F5A32DD4BAD19162D65C4776B5171T0N4M" TargetMode="External"/><Relationship Id="rId106" Type="http://schemas.openxmlformats.org/officeDocument/2006/relationships/hyperlink" Target="consultantplus://offline/ref=7A985BD228F7185D324C8C696C0C2F8E2E5CBEBF4D7C881B0B4F5A32DD4BAD19162D65C4776A5276T0N0M" TargetMode="External"/><Relationship Id="rId114" Type="http://schemas.openxmlformats.org/officeDocument/2006/relationships/hyperlink" Target="consultantplus://offline/ref=7A985BD228F7185D324C8C696C0C2F8E2E53BEBF487C881B0B4F5A32DD4BAD19162D65C4776B5677T0N1M" TargetMode="External"/><Relationship Id="rId119" Type="http://schemas.openxmlformats.org/officeDocument/2006/relationships/hyperlink" Target="consultantplus://offline/ref=7A985BD228F7185D324C8C696C0C2F8E2E53BEBF487C881B0B4F5A32DD4BAD19162D65C4776B5973T0N2M" TargetMode="External"/><Relationship Id="rId127" Type="http://schemas.openxmlformats.org/officeDocument/2006/relationships/hyperlink" Target="consultantplus://offline/ref=7A985BD228F7185D324C8C696C0C2F8E2E53BEBF487C881B0B4F5A32DD4BAD19162D65C4776B5971T0N0M" TargetMode="External"/><Relationship Id="rId10" Type="http://schemas.openxmlformats.org/officeDocument/2006/relationships/hyperlink" Target="consultantplus://offline/ref=7A985BD228F7185D324C8C696C0C2F8E2E53BCB64F79881B0B4F5A32DD4BAD19162D65C4776B5172T0N9M" TargetMode="External"/><Relationship Id="rId31" Type="http://schemas.openxmlformats.org/officeDocument/2006/relationships/hyperlink" Target="consultantplus://offline/ref=7A985BD228F7185D324C8C696C0C2F8E2E53BEBF487C881B0B4F5A32DD4BAD19162D65C4776B5971T0N8M" TargetMode="External"/><Relationship Id="rId44" Type="http://schemas.openxmlformats.org/officeDocument/2006/relationships/hyperlink" Target="consultantplus://offline/ref=7A985BD228F7185D324C8C696C0C2F8E2E53BEBF487C881B0B4F5A32DD4BAD19162D65C4776B517AT0N2M" TargetMode="External"/><Relationship Id="rId52" Type="http://schemas.openxmlformats.org/officeDocument/2006/relationships/hyperlink" Target="consultantplus://offline/ref=7A985BD228F7185D324C8C696C0C2F8E2E53BCB64F79881B0B4F5A32DD4BAD19162D65C4776B5170T0N3M" TargetMode="External"/><Relationship Id="rId60" Type="http://schemas.openxmlformats.org/officeDocument/2006/relationships/hyperlink" Target="consultantplus://offline/ref=7A985BD228F7185D324C8C696C0C2F8E2E53BEBF487C881B0B4F5A32DD4BAD19162D65C4776B5175T0N9M" TargetMode="External"/><Relationship Id="rId65" Type="http://schemas.openxmlformats.org/officeDocument/2006/relationships/hyperlink" Target="consultantplus://offline/ref=7A985BD228F7185D324C8C696C0C2F8E2E53BEBF487C881B0B4F5A32DD4BAD19162D65C4776B5071T0N6M" TargetMode="External"/><Relationship Id="rId73" Type="http://schemas.openxmlformats.org/officeDocument/2006/relationships/hyperlink" Target="consultantplus://offline/ref=7A985BD228F7185D324C8C696C0C2F8E2E53BCB64F79881B0B4F5A32DD4BAD19162D65C4776B5171T0N6M" TargetMode="External"/><Relationship Id="rId78" Type="http://schemas.openxmlformats.org/officeDocument/2006/relationships/hyperlink" Target="consultantplus://offline/ref=7A985BD228F7185D324C8C696C0C2F8E2E53BEBF487C881B0B4F5A32DD4BAD19162D65C4776B5276T0N0M" TargetMode="External"/><Relationship Id="rId81" Type="http://schemas.openxmlformats.org/officeDocument/2006/relationships/hyperlink" Target="consultantplus://offline/ref=7A985BD228F7185D324C8C696C0C2F8E2E53BCB64F79881B0B4F5A32DD4BAD19162D65C4776B5176T0N3M" TargetMode="External"/><Relationship Id="rId86" Type="http://schemas.openxmlformats.org/officeDocument/2006/relationships/hyperlink" Target="consultantplus://offline/ref=7A985BD228F7185D324C8C696C0C2F8E2E53BEBF487C881B0B4F5A32DD4BAD19162D65C4776B5570T0N1M" TargetMode="External"/><Relationship Id="rId94" Type="http://schemas.openxmlformats.org/officeDocument/2006/relationships/hyperlink" Target="consultantplus://offline/ref=7A985BD228F7185D324C8C696C0C2F8E2E53BEBF487C881B0B4F5A32DD4BAD19162D65C4776B557AT0N9M" TargetMode="External"/><Relationship Id="rId99" Type="http://schemas.openxmlformats.org/officeDocument/2006/relationships/hyperlink" Target="consultantplus://offline/ref=7A985BD228F7185D324C8C696C0C2F8E2E53BEBF487C881B0B4F5A32DD4BAD19162D65C4776B5476T0N9M" TargetMode="External"/><Relationship Id="rId101" Type="http://schemas.openxmlformats.org/officeDocument/2006/relationships/hyperlink" Target="consultantplus://offline/ref=7A985BD228F7185D324C8C696C0C2F8E2E53BEBF487C881B0B4F5A32DD4BAD19162D65C4776B557AT0N9M" TargetMode="External"/><Relationship Id="rId122" Type="http://schemas.openxmlformats.org/officeDocument/2006/relationships/hyperlink" Target="consultantplus://offline/ref=7A985BD228F7185D324C8C696C0C2F8E2E53BEBF487C881B0B4F5A32DD4BAD19162D65C4776B5973T0N6M" TargetMode="External"/><Relationship Id="rId130" Type="http://schemas.openxmlformats.org/officeDocument/2006/relationships/hyperlink" Target="consultantplus://offline/ref=7A985BD228F7185D324C8C696C0C2F8E2E53BEBF487C881B0B4F5A32DD4BAD19162D65C4776B5971T0N8M" TargetMode="External"/><Relationship Id="rId135" Type="http://schemas.openxmlformats.org/officeDocument/2006/relationships/hyperlink" Target="consultantplus://offline/ref=7A985BD228F7185D324C8C696C0C2F8E2E53BCB64F79881B0B4F5A32DD4BAD19162D65C4776B517AT0N2M" TargetMode="External"/><Relationship Id="rId143" Type="http://schemas.openxmlformats.org/officeDocument/2006/relationships/hyperlink" Target="consultantplus://offline/ref=7A985BD228F7185D324C8C696C0C2F8E2E51BFBD4679881B0B4F5A32DD4BAD19162D65C4776B5171T0N1M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985BD228F7185D324C8C696C0C2F8E2E50B8BA4A72881B0B4F5A32DD4BAD19162D65C4776B5173T0N3M" TargetMode="External"/><Relationship Id="rId13" Type="http://schemas.openxmlformats.org/officeDocument/2006/relationships/hyperlink" Target="consultantplus://offline/ref=7A985BD228F7185D324C8C696C0C2F8E2E53BCB64F79881B0B4F5A32DD4BAD19162D65C4776B5173T0N1M" TargetMode="External"/><Relationship Id="rId18" Type="http://schemas.openxmlformats.org/officeDocument/2006/relationships/hyperlink" Target="consultantplus://offline/ref=7A985BD228F7185D324C8C696C0C2F8E2E53BEBF487C881B0B4F5A32DD4BAD19162D65C4776B5276T0N8M" TargetMode="External"/><Relationship Id="rId39" Type="http://schemas.openxmlformats.org/officeDocument/2006/relationships/hyperlink" Target="consultantplus://offline/ref=7A985BD228F7185D324C8C696C0C2F8E2E5DBBBC4A7E881B0B4F5A32DD4BAD19162D65C4776B5170T0N7M" TargetMode="External"/><Relationship Id="rId109" Type="http://schemas.openxmlformats.org/officeDocument/2006/relationships/hyperlink" Target="consultantplus://offline/ref=7A985BD228F7185D324C8C696C0C2F8E2E53BCB64F79881B0B4F5A32DD4BAD19162D65C4776B5176T0N9M" TargetMode="External"/><Relationship Id="rId34" Type="http://schemas.openxmlformats.org/officeDocument/2006/relationships/hyperlink" Target="consultantplus://offline/ref=7A985BD228F7185D324C8C696C0C2F8E2E5CBEBF4D7C881B0B4F5A32DD4BAD19162D65C4776A5276T0N0M" TargetMode="External"/><Relationship Id="rId50" Type="http://schemas.openxmlformats.org/officeDocument/2006/relationships/hyperlink" Target="consultantplus://offline/ref=7A985BD228F7185D324C8C696C0C2F8E2E53BEBF487C881B0B4F5A32DD4BAD19162D65C0T7NFM" TargetMode="External"/><Relationship Id="rId55" Type="http://schemas.openxmlformats.org/officeDocument/2006/relationships/hyperlink" Target="consultantplus://offline/ref=7A985BD228F7185D324C8C696C0C2F8E2E53BEBF487C881B0B4F5A32DD4BAD19162D65C0T7N3M" TargetMode="External"/><Relationship Id="rId76" Type="http://schemas.openxmlformats.org/officeDocument/2006/relationships/hyperlink" Target="consultantplus://offline/ref=7A985BD228F7185D324C8C696C0C2F8E2E53BEBF487C881B0B4F5A32DD4BAD19162D65C4776B537AT0N0M" TargetMode="External"/><Relationship Id="rId97" Type="http://schemas.openxmlformats.org/officeDocument/2006/relationships/hyperlink" Target="consultantplus://offline/ref=7A985BD228F7185D324C8C696C0C2F8E2E5CBEBF4D7C881B0B4F5A32DD4BAD19162D65C4776A5276T0N0M" TargetMode="External"/><Relationship Id="rId104" Type="http://schemas.openxmlformats.org/officeDocument/2006/relationships/hyperlink" Target="consultantplus://offline/ref=7A985BD228F7185D324C8C696C0C2F8E2E53BEBF487C881B0B4F5A32DD4BAD19162D65C4776B5770T0N5M" TargetMode="External"/><Relationship Id="rId120" Type="http://schemas.openxmlformats.org/officeDocument/2006/relationships/hyperlink" Target="consultantplus://offline/ref=7A985BD228F7185D324C8C696C0C2F8E2E53BCB64F79881B0B4F5A32DD4BAD19162D65C4776B5175T0N5M" TargetMode="External"/><Relationship Id="rId125" Type="http://schemas.openxmlformats.org/officeDocument/2006/relationships/hyperlink" Target="consultantplus://offline/ref=7A985BD228F7185D324C8C696C0C2F8E2E53BCB64F79881B0B4F5A32DD4BAD19162D65C4776B5175T0N9M" TargetMode="External"/><Relationship Id="rId141" Type="http://schemas.openxmlformats.org/officeDocument/2006/relationships/hyperlink" Target="consultantplus://offline/ref=7A985BD228F7185D324C8C696C0C2F8E2E53BEBF487C881B0B4F5A32DD4BAD19162D65C4776B5872T0N6M" TargetMode="External"/><Relationship Id="rId146" Type="http://schemas.openxmlformats.org/officeDocument/2006/relationships/hyperlink" Target="consultantplus://offline/ref=7A985BD228F7185D324C8C696C0C2F8E2E53BCB64F79881B0B4F5A32DD4BAD19162D65C4776B517BT0N2M" TargetMode="External"/><Relationship Id="rId7" Type="http://schemas.openxmlformats.org/officeDocument/2006/relationships/hyperlink" Target="consultantplus://offline/ref=7A985BD228F7185D324C8C696C0C2F8E2E5DB9B64F7A881B0B4F5A32DD4BAD19162D65C1T7N1M" TargetMode="External"/><Relationship Id="rId71" Type="http://schemas.openxmlformats.org/officeDocument/2006/relationships/hyperlink" Target="consultantplus://offline/ref=7A985BD228F7185D324C8C696C0C2F8E2E53BEBF487C881B0B4F5A32DD4BAD19162D65C4776B5373T0N2M" TargetMode="External"/><Relationship Id="rId92" Type="http://schemas.openxmlformats.org/officeDocument/2006/relationships/hyperlink" Target="consultantplus://offline/ref=7A985BD228F7185D324C8C696C0C2F8E2E53BEBF487C881B0B4F5A32DD4BAD19162D65C4776B5570T0N1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A985BD228F7185D324C8C696C0C2F8E2E53BEBF487C881B0B4F5A32DD4BAD19162D65C4776B5175T0N9M" TargetMode="External"/><Relationship Id="rId24" Type="http://schemas.openxmlformats.org/officeDocument/2006/relationships/hyperlink" Target="consultantplus://offline/ref=7A985BD228F7185D324C8C696C0C2F8E2E53BCB64F79881B0B4F5A32DD4BAD19162D65C4776B5173T0N3M" TargetMode="External"/><Relationship Id="rId40" Type="http://schemas.openxmlformats.org/officeDocument/2006/relationships/hyperlink" Target="consultantplus://offline/ref=7A985BD228F7185D324C8C696C0C2F8E2E53BCB64F79881B0B4F5A32DD4BAD19162D65C4776B5173T0N4M" TargetMode="External"/><Relationship Id="rId45" Type="http://schemas.openxmlformats.org/officeDocument/2006/relationships/hyperlink" Target="consultantplus://offline/ref=7A985BD228F7185D324C8C696C0C2F8E2E53BEBF487C881B0B4F5A32DD4BAD19162D65C4776B5674T0N2M" TargetMode="External"/><Relationship Id="rId66" Type="http://schemas.openxmlformats.org/officeDocument/2006/relationships/hyperlink" Target="consultantplus://offline/ref=7A985BD228F7185D324C8C696C0C2F8E2E53BEBF487C881B0B4F5A32DD4BAD19162D65C4776B5076T0N4M" TargetMode="External"/><Relationship Id="rId87" Type="http://schemas.openxmlformats.org/officeDocument/2006/relationships/hyperlink" Target="consultantplus://offline/ref=7A985BD228F7185D324C8C696C0C2F8E2E53BEBF487C881B0B4F5A32DD4BAD19162D65C4776B5570T0N1M" TargetMode="External"/><Relationship Id="rId110" Type="http://schemas.openxmlformats.org/officeDocument/2006/relationships/hyperlink" Target="consultantplus://offline/ref=7A985BD228F7185D324C8C696C0C2F8E2E53BEBF487C881B0B4F5A32DD4BAD19162D65C1T7NEM" TargetMode="External"/><Relationship Id="rId115" Type="http://schemas.openxmlformats.org/officeDocument/2006/relationships/hyperlink" Target="consultantplus://offline/ref=7A985BD228F7185D324C8C696C0C2F8E2E53BCB64F79881B0B4F5A32DD4BAD19162D65C4776B5175T0N2M" TargetMode="External"/><Relationship Id="rId131" Type="http://schemas.openxmlformats.org/officeDocument/2006/relationships/hyperlink" Target="consultantplus://offline/ref=7A985BD228F7185D324C8C696C0C2F8E2E53BCB64F79881B0B4F5A32DD4BAD19162D65C4776B517AT0N3M" TargetMode="External"/><Relationship Id="rId136" Type="http://schemas.openxmlformats.org/officeDocument/2006/relationships/hyperlink" Target="consultantplus://offline/ref=7A985BD228F7185D324C8C696C0C2F8E2E53BEBF487C881B0B4F5A32DD4BAD19162D65C4776B5872T0N3M" TargetMode="External"/><Relationship Id="rId61" Type="http://schemas.openxmlformats.org/officeDocument/2006/relationships/hyperlink" Target="consultantplus://offline/ref=7A985BD228F7185D324C8C696C0C2F8E2E53BEBF487C881B0B4F5A32DD4BAD19162D65C4776B5175T0N9M" TargetMode="External"/><Relationship Id="rId82" Type="http://schemas.openxmlformats.org/officeDocument/2006/relationships/hyperlink" Target="consultantplus://offline/ref=7A985BD228F7185D324C8C696C0C2F8E2E53BCB64F79881B0B4F5A32DD4BAD19162D65C4776B5176T0N5M" TargetMode="External"/><Relationship Id="rId19" Type="http://schemas.openxmlformats.org/officeDocument/2006/relationships/hyperlink" Target="consultantplus://offline/ref=7A985BD228F7185D324C8C696C0C2F8E2E53BEBF487C881B0B4F5A32DD4BAD19162D65C4776B5570T0N1M" TargetMode="External"/><Relationship Id="rId14" Type="http://schemas.openxmlformats.org/officeDocument/2006/relationships/hyperlink" Target="consultantplus://offline/ref=7A985BD228F7185D324C8C696C0C2F8E2E53BEBF487C881B0B4F5A32DD4BAD19162D65C4776B5175T0N9M" TargetMode="External"/><Relationship Id="rId30" Type="http://schemas.openxmlformats.org/officeDocument/2006/relationships/hyperlink" Target="consultantplus://offline/ref=7A985BD228F7185D324C8C696C0C2F8E2E53BEBF487C881B0B4F5A32DD4BAD19162D65C4776B5971T0N8M" TargetMode="External"/><Relationship Id="rId35" Type="http://schemas.openxmlformats.org/officeDocument/2006/relationships/hyperlink" Target="consultantplus://offline/ref=7A985BD228F7185D324C8C696C0C2F8E2E5CBEBF4D7C881B0B4F5A32DD4BAD19162D65C4776A5276T0N0M" TargetMode="External"/><Relationship Id="rId56" Type="http://schemas.openxmlformats.org/officeDocument/2006/relationships/hyperlink" Target="consultantplus://offline/ref=7A985BD228F7185D324C8C696C0C2F8E2E53BEBF487C881B0B4F5A32DD4BAD19162D65C0T7NFM" TargetMode="External"/><Relationship Id="rId77" Type="http://schemas.openxmlformats.org/officeDocument/2006/relationships/hyperlink" Target="consultantplus://offline/ref=7A985BD228F7185D324C8C696C0C2F8E2E53BEBF487C881B0B4F5A32DD4BAD19162D65C4776B537AT0N0M" TargetMode="External"/><Relationship Id="rId100" Type="http://schemas.openxmlformats.org/officeDocument/2006/relationships/hyperlink" Target="consultantplus://offline/ref=7A985BD228F7185D324C8C696C0C2F8E2E53BEBF487C881B0B4F5A32DD4BAD19162D65C4776B5476T0N9M" TargetMode="External"/><Relationship Id="rId105" Type="http://schemas.openxmlformats.org/officeDocument/2006/relationships/hyperlink" Target="consultantplus://offline/ref=7A985BD228F7185D324C8C696C0C2F8E2E53BEBF487C881B0B4F5A32DD4BAD19162D65C4776B5770T0N5M" TargetMode="External"/><Relationship Id="rId126" Type="http://schemas.openxmlformats.org/officeDocument/2006/relationships/hyperlink" Target="consultantplus://offline/ref=7A985BD228F7185D324C8C696C0C2F8E2E53BEBF487C881B0B4F5A32DD4BAD19162D65C4776B5970T0N8M" TargetMode="External"/><Relationship Id="rId147" Type="http://schemas.openxmlformats.org/officeDocument/2006/relationships/hyperlink" Target="consultantplus://offline/ref=7A985BD228F7185D324C8C696C0C2F8E2E53BCB64F79881B0B4F5A32DD4BAD19162D65C4776B517BT0N6M" TargetMode="External"/><Relationship Id="rId8" Type="http://schemas.openxmlformats.org/officeDocument/2006/relationships/hyperlink" Target="consultantplus://offline/ref=7A985BD228F7185D324C8C696C0C2F8E2E55BBBE467E881B0B4F5A32DDT4NBM" TargetMode="External"/><Relationship Id="rId51" Type="http://schemas.openxmlformats.org/officeDocument/2006/relationships/hyperlink" Target="consultantplus://offline/ref=7A985BD228F7185D324C8C696C0C2F8E2E53BCB64F79881B0B4F5A32DD4BAD19162D65C4776B5170T0N1M" TargetMode="External"/><Relationship Id="rId72" Type="http://schemas.openxmlformats.org/officeDocument/2006/relationships/hyperlink" Target="consultantplus://offline/ref=7A985BD228F7185D324C8C696C0C2F8E2E53BEBF487C881B0B4F5A32DD4BAD19162D65C4776B5373T0N2M" TargetMode="External"/><Relationship Id="rId93" Type="http://schemas.openxmlformats.org/officeDocument/2006/relationships/hyperlink" Target="consultantplus://offline/ref=7A985BD228F7185D324C8C696C0C2F8E2E53BEBF487C881B0B4F5A32DD4BAD19162D65C4776B5570T0N1M" TargetMode="External"/><Relationship Id="rId98" Type="http://schemas.openxmlformats.org/officeDocument/2006/relationships/hyperlink" Target="consultantplus://offline/ref=7A985BD228F7185D324C8C696C0C2F8E2E53BEBF487C881B0B4F5A32DD4BAD19162D65C4776B5476T0N7M" TargetMode="External"/><Relationship Id="rId121" Type="http://schemas.openxmlformats.org/officeDocument/2006/relationships/hyperlink" Target="consultantplus://offline/ref=7A985BD228F7185D324C8C696C0C2F8E2E53BCB64F79881B0B4F5A32DD4BAD19162D65C4776B5175T0N7M" TargetMode="External"/><Relationship Id="rId142" Type="http://schemas.openxmlformats.org/officeDocument/2006/relationships/hyperlink" Target="consultantplus://offline/ref=7A985BD228F7185D324C8C696C0C2F8E2E5DBBBC4A7E881B0B4F5A32DD4BAD19162D65C4776B5170T0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16267</Words>
  <Characters>92728</Characters>
  <Application>Microsoft Office Word</Application>
  <DocSecurity>0</DocSecurity>
  <Lines>772</Lines>
  <Paragraphs>217</Paragraphs>
  <ScaleCrop>false</ScaleCrop>
  <Company>Администрация КГП</Company>
  <LinksUpToDate>false</LinksUpToDate>
  <CharactersWithSpaces>108778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Батыщева</dc:creator>
  <cp:keywords/>
  <dc:description/>
  <cp:lastModifiedBy>Батыщева</cp:lastModifiedBy>
  <cp:revision>2</cp:revision>
  <dcterms:created xsi:type="dcterms:W3CDTF">2016-02-03T12:16:00Z</dcterms:created>
  <dcterms:modified xsi:type="dcterms:W3CDTF">2016-02-03T12:16:00Z</dcterms:modified>
</cp:coreProperties>
</file>