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2A" w:rsidRPr="00916F3F" w:rsidRDefault="00624F2A" w:rsidP="00624F2A">
      <w:pPr>
        <w:ind w:firstLine="851"/>
        <w:jc w:val="center"/>
        <w:rPr>
          <w:b/>
          <w:sz w:val="28"/>
          <w:szCs w:val="28"/>
        </w:rPr>
      </w:pPr>
      <w:r w:rsidRPr="00916F3F">
        <w:rPr>
          <w:b/>
          <w:sz w:val="28"/>
          <w:szCs w:val="28"/>
        </w:rPr>
        <w:t>Информация</w:t>
      </w:r>
    </w:p>
    <w:p w:rsidR="00624F2A" w:rsidRPr="00916F3F" w:rsidRDefault="00624F2A" w:rsidP="00624F2A">
      <w:pPr>
        <w:ind w:firstLine="851"/>
        <w:jc w:val="center"/>
        <w:rPr>
          <w:b/>
          <w:sz w:val="28"/>
          <w:szCs w:val="28"/>
        </w:rPr>
      </w:pPr>
      <w:r w:rsidRPr="00916F3F">
        <w:rPr>
          <w:b/>
          <w:sz w:val="28"/>
          <w:szCs w:val="28"/>
        </w:rPr>
        <w:t xml:space="preserve">  об исполнении бюджета </w:t>
      </w:r>
    </w:p>
    <w:p w:rsidR="00624F2A" w:rsidRPr="00916F3F" w:rsidRDefault="00624F2A" w:rsidP="00624F2A">
      <w:pPr>
        <w:ind w:firstLine="851"/>
        <w:jc w:val="center"/>
        <w:rPr>
          <w:b/>
          <w:sz w:val="28"/>
          <w:szCs w:val="28"/>
        </w:rPr>
      </w:pPr>
      <w:r w:rsidRPr="00916F3F">
        <w:rPr>
          <w:b/>
          <w:sz w:val="28"/>
          <w:szCs w:val="28"/>
        </w:rPr>
        <w:t>Комиссаровского сельского поселения</w:t>
      </w:r>
    </w:p>
    <w:p w:rsidR="00624F2A" w:rsidRPr="00916F3F" w:rsidRDefault="00624F2A" w:rsidP="00624F2A">
      <w:pPr>
        <w:ind w:firstLine="851"/>
        <w:jc w:val="center"/>
        <w:rPr>
          <w:b/>
          <w:sz w:val="28"/>
          <w:szCs w:val="28"/>
        </w:rPr>
      </w:pPr>
      <w:r w:rsidRPr="00916F3F">
        <w:rPr>
          <w:b/>
          <w:sz w:val="28"/>
          <w:szCs w:val="28"/>
        </w:rPr>
        <w:t xml:space="preserve"> Красносулинского района за 1 полугодие 2014 года</w:t>
      </w:r>
    </w:p>
    <w:p w:rsidR="00624F2A" w:rsidRPr="00916F3F" w:rsidRDefault="00624F2A" w:rsidP="00624F2A">
      <w:pPr>
        <w:ind w:firstLine="851"/>
        <w:jc w:val="center"/>
        <w:rPr>
          <w:b/>
          <w:sz w:val="28"/>
          <w:szCs w:val="28"/>
        </w:rPr>
      </w:pPr>
    </w:p>
    <w:p w:rsidR="00624F2A" w:rsidRPr="00916F3F" w:rsidRDefault="00624F2A" w:rsidP="00624F2A">
      <w:pPr>
        <w:ind w:firstLine="851"/>
        <w:jc w:val="center"/>
        <w:rPr>
          <w:sz w:val="28"/>
          <w:szCs w:val="28"/>
        </w:rPr>
      </w:pPr>
      <w:r w:rsidRPr="00916F3F">
        <w:rPr>
          <w:sz w:val="28"/>
          <w:szCs w:val="28"/>
        </w:rPr>
        <w:t xml:space="preserve">         </w:t>
      </w:r>
    </w:p>
    <w:p w:rsidR="00624F2A" w:rsidRPr="00916F3F" w:rsidRDefault="00624F2A" w:rsidP="00624F2A">
      <w:pPr>
        <w:ind w:firstLine="851"/>
        <w:jc w:val="center"/>
        <w:rPr>
          <w:sz w:val="28"/>
          <w:szCs w:val="28"/>
        </w:rPr>
      </w:pPr>
    </w:p>
    <w:p w:rsidR="00624F2A" w:rsidRPr="00916F3F" w:rsidRDefault="00624F2A" w:rsidP="00624F2A">
      <w:pPr>
        <w:rPr>
          <w:color w:val="000000"/>
          <w:sz w:val="28"/>
          <w:szCs w:val="28"/>
        </w:rPr>
      </w:pPr>
      <w:r w:rsidRPr="00916F3F">
        <w:rPr>
          <w:color w:val="FF0000"/>
          <w:sz w:val="28"/>
          <w:szCs w:val="28"/>
        </w:rPr>
        <w:t xml:space="preserve">         </w:t>
      </w:r>
      <w:r w:rsidRPr="00916F3F">
        <w:rPr>
          <w:color w:val="000000"/>
          <w:sz w:val="28"/>
          <w:szCs w:val="28"/>
        </w:rPr>
        <w:t>Исполнение бюджета Комиссаровского сельского поселения Краснос</w:t>
      </w:r>
      <w:r w:rsidRPr="00916F3F">
        <w:rPr>
          <w:color w:val="000000"/>
          <w:sz w:val="28"/>
          <w:szCs w:val="28"/>
        </w:rPr>
        <w:t>у</w:t>
      </w:r>
      <w:r w:rsidRPr="00916F3F">
        <w:rPr>
          <w:color w:val="000000"/>
          <w:sz w:val="28"/>
          <w:szCs w:val="28"/>
        </w:rPr>
        <w:t>линского района за  1 полугодие 2014 года по доходам составило 7341,5 тыс. рублей, или  44,2 %  к годовому плану, и по расходам –</w:t>
      </w:r>
      <w:r w:rsidRPr="00916F3F">
        <w:rPr>
          <w:color w:val="FF0000"/>
          <w:sz w:val="28"/>
          <w:szCs w:val="28"/>
        </w:rPr>
        <w:t xml:space="preserve"> </w:t>
      </w:r>
      <w:r w:rsidRPr="00916F3F">
        <w:rPr>
          <w:color w:val="000000"/>
          <w:sz w:val="28"/>
          <w:szCs w:val="28"/>
        </w:rPr>
        <w:t>в сумме 7048,9 тыс. рублей, или 42,2 % к плану года. Увеличение доходной части бюджета по сравнению с аналогичным периодом прошлого года составило 688,3 тыс. ру</w:t>
      </w:r>
      <w:r w:rsidRPr="00916F3F">
        <w:rPr>
          <w:color w:val="000000"/>
          <w:sz w:val="28"/>
          <w:szCs w:val="28"/>
        </w:rPr>
        <w:t>б</w:t>
      </w:r>
      <w:r w:rsidRPr="00916F3F">
        <w:rPr>
          <w:color w:val="000000"/>
          <w:sz w:val="28"/>
          <w:szCs w:val="28"/>
        </w:rPr>
        <w:t>лей, или 10,3 %, увеличены фактические расходы на  760,9 тыс. рублей, или на 12,1 %. Профицит по итогам 1 полугодия 2014 года составил 292,6  тыс. ру</w:t>
      </w:r>
      <w:r w:rsidRPr="00916F3F">
        <w:rPr>
          <w:color w:val="000000"/>
          <w:sz w:val="28"/>
          <w:szCs w:val="28"/>
        </w:rPr>
        <w:t>б</w:t>
      </w:r>
      <w:r w:rsidRPr="00916F3F">
        <w:rPr>
          <w:color w:val="000000"/>
          <w:sz w:val="28"/>
          <w:szCs w:val="28"/>
        </w:rPr>
        <w:t>лей.</w:t>
      </w:r>
    </w:p>
    <w:p w:rsidR="00624F2A" w:rsidRPr="00916F3F" w:rsidRDefault="00624F2A" w:rsidP="00624F2A">
      <w:pPr>
        <w:rPr>
          <w:color w:val="000000"/>
          <w:sz w:val="28"/>
          <w:szCs w:val="28"/>
        </w:rPr>
      </w:pPr>
      <w:r w:rsidRPr="00916F3F">
        <w:rPr>
          <w:color w:val="000000"/>
          <w:sz w:val="28"/>
          <w:szCs w:val="28"/>
        </w:rPr>
        <w:t xml:space="preserve">        Налоговые и неналоговые доходы бюджета поселения исполнены в сумме 1 498,95 тыс. рублей, или 41,3 % к годовым плановым назначениям. В сравн</w:t>
      </w:r>
      <w:r w:rsidRPr="00916F3F">
        <w:rPr>
          <w:color w:val="000000"/>
          <w:sz w:val="28"/>
          <w:szCs w:val="28"/>
        </w:rPr>
        <w:t>е</w:t>
      </w:r>
      <w:r w:rsidRPr="00916F3F">
        <w:rPr>
          <w:color w:val="000000"/>
          <w:sz w:val="28"/>
          <w:szCs w:val="28"/>
        </w:rPr>
        <w:t>нии с аналогичным периодом прошлого года объем налоговых и неналоговых доходов увеличился на  483,75 тыс. рублей. Увеличение поступлений обусловлено оплатой нед</w:t>
      </w:r>
      <w:r w:rsidRPr="00916F3F">
        <w:rPr>
          <w:color w:val="000000"/>
          <w:sz w:val="28"/>
          <w:szCs w:val="28"/>
        </w:rPr>
        <w:t>о</w:t>
      </w:r>
      <w:r w:rsidRPr="00916F3F">
        <w:rPr>
          <w:color w:val="000000"/>
          <w:sz w:val="28"/>
          <w:szCs w:val="28"/>
        </w:rPr>
        <w:t>имки юридических лиц по налогам на совокупный доход и своевременной оплатой земельного налога.</w:t>
      </w:r>
    </w:p>
    <w:p w:rsidR="00624F2A" w:rsidRPr="00916F3F" w:rsidRDefault="00624F2A" w:rsidP="00624F2A">
      <w:pPr>
        <w:rPr>
          <w:color w:val="000000"/>
          <w:sz w:val="28"/>
          <w:szCs w:val="28"/>
        </w:rPr>
      </w:pPr>
      <w:r w:rsidRPr="00916F3F">
        <w:rPr>
          <w:color w:val="FF0000"/>
          <w:sz w:val="28"/>
          <w:szCs w:val="28"/>
        </w:rPr>
        <w:t xml:space="preserve">        </w:t>
      </w:r>
      <w:r w:rsidRPr="00916F3F">
        <w:rPr>
          <w:color w:val="000000"/>
          <w:sz w:val="28"/>
          <w:szCs w:val="28"/>
        </w:rPr>
        <w:t>Объем безвозмездных поступлений за отчетный период составил 5 842,6 тыс. рублей, или 45 % к годовым плановым назначениям и увеличился в сравнении с аналогичным пери</w:t>
      </w:r>
      <w:r w:rsidRPr="00916F3F">
        <w:rPr>
          <w:color w:val="000000"/>
          <w:sz w:val="28"/>
          <w:szCs w:val="28"/>
        </w:rPr>
        <w:t>о</w:t>
      </w:r>
      <w:r w:rsidRPr="00916F3F">
        <w:rPr>
          <w:color w:val="000000"/>
          <w:sz w:val="28"/>
          <w:szCs w:val="28"/>
        </w:rPr>
        <w:t>дом прошлого года на 510,1 тыс. рублей.</w:t>
      </w:r>
    </w:p>
    <w:p w:rsidR="00624F2A" w:rsidRPr="00916F3F" w:rsidRDefault="00624F2A" w:rsidP="00624F2A">
      <w:pPr>
        <w:rPr>
          <w:color w:val="000000"/>
          <w:sz w:val="28"/>
          <w:szCs w:val="28"/>
        </w:rPr>
      </w:pPr>
      <w:r w:rsidRPr="00916F3F">
        <w:rPr>
          <w:color w:val="FF0000"/>
          <w:sz w:val="28"/>
          <w:szCs w:val="28"/>
        </w:rPr>
        <w:t xml:space="preserve">        </w:t>
      </w:r>
      <w:r w:rsidRPr="00916F3F">
        <w:rPr>
          <w:color w:val="000000"/>
          <w:sz w:val="28"/>
          <w:szCs w:val="28"/>
        </w:rPr>
        <w:t>Бюджетная политика в сфере расходов бюджета поселения направлена на решение с</w:t>
      </w:r>
      <w:r w:rsidRPr="00916F3F">
        <w:rPr>
          <w:color w:val="000000"/>
          <w:sz w:val="28"/>
          <w:szCs w:val="28"/>
        </w:rPr>
        <w:t>о</w:t>
      </w:r>
      <w:r w:rsidRPr="00916F3F">
        <w:rPr>
          <w:color w:val="000000"/>
          <w:sz w:val="28"/>
          <w:szCs w:val="28"/>
        </w:rPr>
        <w:t>циальных и экономических задач поселения. На эти расходы за 1 полугодие 2014 года направлено 416,2  тыс. рублей. Расходы на предоставл</w:t>
      </w:r>
      <w:r w:rsidRPr="00916F3F">
        <w:rPr>
          <w:color w:val="000000"/>
          <w:sz w:val="28"/>
          <w:szCs w:val="28"/>
        </w:rPr>
        <w:t>е</w:t>
      </w:r>
      <w:r w:rsidRPr="00916F3F">
        <w:rPr>
          <w:color w:val="000000"/>
          <w:sz w:val="28"/>
          <w:szCs w:val="28"/>
        </w:rPr>
        <w:t>ние субсидий на выполнение муниципальных заданий бюджетными учрежд</w:t>
      </w:r>
      <w:r w:rsidRPr="00916F3F">
        <w:rPr>
          <w:color w:val="000000"/>
          <w:sz w:val="28"/>
          <w:szCs w:val="28"/>
        </w:rPr>
        <w:t>е</w:t>
      </w:r>
      <w:r w:rsidRPr="00916F3F">
        <w:rPr>
          <w:color w:val="000000"/>
          <w:sz w:val="28"/>
          <w:szCs w:val="28"/>
        </w:rPr>
        <w:t>ниями составили 2 193,6 тыс. рублей, также были произведены расходы на р</w:t>
      </w:r>
      <w:r w:rsidRPr="00916F3F">
        <w:rPr>
          <w:color w:val="000000"/>
          <w:sz w:val="28"/>
          <w:szCs w:val="28"/>
        </w:rPr>
        <w:t>е</w:t>
      </w:r>
      <w:r w:rsidRPr="00916F3F">
        <w:rPr>
          <w:color w:val="000000"/>
          <w:sz w:val="28"/>
          <w:szCs w:val="28"/>
        </w:rPr>
        <w:t>ставрацию мемориала в сумме 90,0 тыс. рублей.  Просроченная задолженность по заработной плате работникам бюджетной сферы отсутствует.</w:t>
      </w:r>
    </w:p>
    <w:p w:rsidR="00624F2A" w:rsidRPr="00916F3F" w:rsidRDefault="00624F2A" w:rsidP="00624F2A">
      <w:pPr>
        <w:rPr>
          <w:color w:val="000000"/>
          <w:sz w:val="28"/>
          <w:szCs w:val="28"/>
        </w:rPr>
      </w:pPr>
      <w:r w:rsidRPr="00916F3F">
        <w:rPr>
          <w:color w:val="FF0000"/>
          <w:sz w:val="28"/>
          <w:szCs w:val="28"/>
        </w:rPr>
        <w:t xml:space="preserve">         </w:t>
      </w:r>
      <w:r w:rsidRPr="00916F3F">
        <w:rPr>
          <w:color w:val="000000"/>
          <w:sz w:val="28"/>
          <w:szCs w:val="28"/>
        </w:rPr>
        <w:t>Бюджет Комиссаровского сельского поселения за 1 полугодие  2014  года не имеет пр</w:t>
      </w:r>
      <w:r w:rsidRPr="00916F3F">
        <w:rPr>
          <w:color w:val="000000"/>
          <w:sz w:val="28"/>
          <w:szCs w:val="28"/>
        </w:rPr>
        <w:t>о</w:t>
      </w:r>
      <w:r w:rsidRPr="00916F3F">
        <w:rPr>
          <w:color w:val="000000"/>
          <w:sz w:val="28"/>
          <w:szCs w:val="28"/>
        </w:rPr>
        <w:t>сроченных долгов по собственным расходным обязательствам.</w:t>
      </w:r>
    </w:p>
    <w:p w:rsidR="00624F2A" w:rsidRPr="00916F3F" w:rsidRDefault="00624F2A" w:rsidP="00624F2A">
      <w:pPr>
        <w:rPr>
          <w:color w:val="000000"/>
          <w:sz w:val="28"/>
          <w:szCs w:val="28"/>
        </w:rPr>
      </w:pPr>
      <w:r w:rsidRPr="00916F3F">
        <w:rPr>
          <w:color w:val="000000"/>
          <w:sz w:val="28"/>
          <w:szCs w:val="28"/>
        </w:rPr>
        <w:t xml:space="preserve">          Исполнение бюджета  Комиссаровского сельского поселения Краснос</w:t>
      </w:r>
      <w:r w:rsidRPr="00916F3F">
        <w:rPr>
          <w:color w:val="000000"/>
          <w:sz w:val="28"/>
          <w:szCs w:val="28"/>
        </w:rPr>
        <w:t>у</w:t>
      </w:r>
      <w:r w:rsidRPr="00916F3F">
        <w:rPr>
          <w:color w:val="000000"/>
          <w:sz w:val="28"/>
          <w:szCs w:val="28"/>
        </w:rPr>
        <w:t>линского района по доходам за 1 полугодие 2014 года представлено в прил</w:t>
      </w:r>
      <w:r w:rsidRPr="00916F3F">
        <w:rPr>
          <w:color w:val="000000"/>
          <w:sz w:val="28"/>
          <w:szCs w:val="28"/>
        </w:rPr>
        <w:t>о</w:t>
      </w:r>
      <w:r w:rsidRPr="00916F3F">
        <w:rPr>
          <w:color w:val="000000"/>
          <w:sz w:val="28"/>
          <w:szCs w:val="28"/>
        </w:rPr>
        <w:t>жении №1  к информации об исполнения бюджета поселения.</w:t>
      </w:r>
    </w:p>
    <w:p w:rsidR="00624F2A" w:rsidRPr="00916F3F" w:rsidRDefault="00624F2A" w:rsidP="00624F2A">
      <w:pPr>
        <w:rPr>
          <w:color w:val="000000"/>
          <w:sz w:val="28"/>
          <w:szCs w:val="28"/>
        </w:rPr>
      </w:pPr>
      <w:r w:rsidRPr="00916F3F">
        <w:rPr>
          <w:color w:val="000000"/>
          <w:sz w:val="28"/>
          <w:szCs w:val="28"/>
        </w:rPr>
        <w:t xml:space="preserve">          Исполнение бюджета  Комиссаровского сельского поселения Краснос</w:t>
      </w:r>
      <w:r w:rsidRPr="00916F3F">
        <w:rPr>
          <w:color w:val="000000"/>
          <w:sz w:val="28"/>
          <w:szCs w:val="28"/>
        </w:rPr>
        <w:t>у</w:t>
      </w:r>
      <w:r w:rsidRPr="00916F3F">
        <w:rPr>
          <w:color w:val="000000"/>
          <w:sz w:val="28"/>
          <w:szCs w:val="28"/>
        </w:rPr>
        <w:t>линского района по  расходам за 1 полугодие 2014 года  представлено в пр</w:t>
      </w:r>
      <w:r w:rsidRPr="00916F3F">
        <w:rPr>
          <w:color w:val="000000"/>
          <w:sz w:val="28"/>
          <w:szCs w:val="28"/>
        </w:rPr>
        <w:t>и</w:t>
      </w:r>
      <w:r w:rsidRPr="00916F3F">
        <w:rPr>
          <w:color w:val="000000"/>
          <w:sz w:val="28"/>
          <w:szCs w:val="28"/>
        </w:rPr>
        <w:t>ложении №2  к информации об исполнения бюджета поселения.</w:t>
      </w:r>
    </w:p>
    <w:p w:rsidR="00624F2A" w:rsidRPr="00916F3F" w:rsidRDefault="00624F2A" w:rsidP="00624F2A">
      <w:pPr>
        <w:rPr>
          <w:color w:val="FF0000"/>
          <w:sz w:val="28"/>
          <w:szCs w:val="28"/>
        </w:rPr>
      </w:pPr>
    </w:p>
    <w:p w:rsidR="00624F2A" w:rsidRPr="00916F3F" w:rsidRDefault="00624F2A" w:rsidP="00624F2A">
      <w:pPr>
        <w:rPr>
          <w:color w:val="FF0000"/>
          <w:sz w:val="28"/>
          <w:szCs w:val="28"/>
        </w:rPr>
      </w:pPr>
    </w:p>
    <w:p w:rsidR="00624F2A" w:rsidRPr="00916F3F" w:rsidRDefault="00624F2A" w:rsidP="00624F2A">
      <w:pPr>
        <w:rPr>
          <w:sz w:val="28"/>
          <w:szCs w:val="28"/>
        </w:rPr>
      </w:pPr>
      <w:r w:rsidRPr="00916F3F">
        <w:rPr>
          <w:sz w:val="28"/>
          <w:szCs w:val="28"/>
        </w:rPr>
        <w:t xml:space="preserve">Начальник сектора </w:t>
      </w:r>
    </w:p>
    <w:p w:rsidR="00624F2A" w:rsidRPr="00916F3F" w:rsidRDefault="00624F2A" w:rsidP="00624F2A">
      <w:pPr>
        <w:rPr>
          <w:sz w:val="28"/>
          <w:szCs w:val="28"/>
        </w:rPr>
      </w:pPr>
      <w:r w:rsidRPr="00916F3F">
        <w:rPr>
          <w:sz w:val="28"/>
          <w:szCs w:val="28"/>
        </w:rPr>
        <w:t>экономики и финансов                                                                  Н.В.Скорова</w:t>
      </w:r>
    </w:p>
    <w:p w:rsidR="00624F2A" w:rsidRPr="00916F3F" w:rsidRDefault="00624F2A" w:rsidP="00624F2A">
      <w:pPr>
        <w:rPr>
          <w:sz w:val="28"/>
          <w:szCs w:val="28"/>
        </w:rPr>
      </w:pPr>
    </w:p>
    <w:tbl>
      <w:tblPr>
        <w:tblStyle w:val="a6"/>
        <w:tblW w:w="0" w:type="auto"/>
        <w:tblLook w:val="04A0" w:firstRow="1" w:lastRow="0" w:firstColumn="1" w:lastColumn="0" w:noHBand="0" w:noVBand="1"/>
      </w:tblPr>
      <w:tblGrid>
        <w:gridCol w:w="1970"/>
        <w:gridCol w:w="1970"/>
        <w:gridCol w:w="1971"/>
        <w:gridCol w:w="1971"/>
        <w:gridCol w:w="1971"/>
      </w:tblGrid>
      <w:tr w:rsidR="00624F2A" w:rsidRPr="00624F2A" w:rsidTr="00624F2A">
        <w:trPr>
          <w:trHeight w:val="270"/>
        </w:trPr>
        <w:tc>
          <w:tcPr>
            <w:tcW w:w="12380" w:type="dxa"/>
            <w:gridSpan w:val="5"/>
            <w:noWrap/>
            <w:hideMark/>
          </w:tcPr>
          <w:p w:rsidR="00624F2A" w:rsidRPr="00624F2A" w:rsidRDefault="00624F2A" w:rsidP="00624F2A">
            <w:pPr>
              <w:rPr>
                <w:b/>
                <w:bCs/>
              </w:rPr>
            </w:pPr>
            <w:r w:rsidRPr="00624F2A">
              <w:rPr>
                <w:b/>
                <w:bCs/>
              </w:rPr>
              <w:t xml:space="preserve">                   Приложение  1</w:t>
            </w:r>
          </w:p>
        </w:tc>
      </w:tr>
      <w:tr w:rsidR="00624F2A" w:rsidRPr="00624F2A" w:rsidTr="00624F2A">
        <w:trPr>
          <w:trHeight w:val="270"/>
        </w:trPr>
        <w:tc>
          <w:tcPr>
            <w:tcW w:w="12380" w:type="dxa"/>
            <w:gridSpan w:val="5"/>
            <w:noWrap/>
            <w:hideMark/>
          </w:tcPr>
          <w:p w:rsidR="00624F2A" w:rsidRPr="00624F2A" w:rsidRDefault="00624F2A" w:rsidP="00624F2A">
            <w:r w:rsidRPr="00624F2A">
              <w:t xml:space="preserve">информации Об исполнении бюджета Комиссаровского сельского   </w:t>
            </w:r>
          </w:p>
        </w:tc>
      </w:tr>
      <w:tr w:rsidR="00624F2A" w:rsidRPr="00624F2A" w:rsidTr="00624F2A">
        <w:trPr>
          <w:trHeight w:val="270"/>
        </w:trPr>
        <w:tc>
          <w:tcPr>
            <w:tcW w:w="12380" w:type="dxa"/>
            <w:gridSpan w:val="5"/>
            <w:noWrap/>
            <w:hideMark/>
          </w:tcPr>
          <w:p w:rsidR="00624F2A" w:rsidRPr="00624F2A" w:rsidRDefault="00624F2A" w:rsidP="00624F2A">
            <w:r w:rsidRPr="00624F2A">
              <w:t xml:space="preserve"> поселения Красносулинского района за 1 полугодие 2014 года."</w:t>
            </w:r>
          </w:p>
        </w:tc>
      </w:tr>
      <w:tr w:rsidR="00624F2A" w:rsidRPr="00624F2A" w:rsidTr="00624F2A">
        <w:trPr>
          <w:trHeight w:val="225"/>
        </w:trPr>
        <w:tc>
          <w:tcPr>
            <w:tcW w:w="2476" w:type="dxa"/>
            <w:noWrap/>
            <w:hideMark/>
          </w:tcPr>
          <w:p w:rsidR="00624F2A" w:rsidRPr="00624F2A" w:rsidRDefault="00624F2A" w:rsidP="00624F2A"/>
        </w:tc>
        <w:tc>
          <w:tcPr>
            <w:tcW w:w="2476" w:type="dxa"/>
            <w:noWrap/>
            <w:hideMark/>
          </w:tcPr>
          <w:p w:rsidR="00624F2A" w:rsidRPr="00624F2A" w:rsidRDefault="00624F2A" w:rsidP="00624F2A"/>
        </w:tc>
        <w:tc>
          <w:tcPr>
            <w:tcW w:w="2476" w:type="dxa"/>
            <w:noWrap/>
            <w:hideMark/>
          </w:tcPr>
          <w:p w:rsidR="00624F2A" w:rsidRPr="00624F2A" w:rsidRDefault="00624F2A" w:rsidP="00624F2A"/>
        </w:tc>
        <w:tc>
          <w:tcPr>
            <w:tcW w:w="2476" w:type="dxa"/>
            <w:noWrap/>
            <w:hideMark/>
          </w:tcPr>
          <w:p w:rsidR="00624F2A" w:rsidRPr="00624F2A" w:rsidRDefault="00624F2A" w:rsidP="00624F2A"/>
        </w:tc>
        <w:tc>
          <w:tcPr>
            <w:tcW w:w="2476" w:type="dxa"/>
            <w:noWrap/>
            <w:hideMark/>
          </w:tcPr>
          <w:p w:rsidR="00624F2A" w:rsidRPr="00624F2A" w:rsidRDefault="00624F2A" w:rsidP="00624F2A"/>
        </w:tc>
      </w:tr>
      <w:tr w:rsidR="00624F2A" w:rsidRPr="00624F2A" w:rsidTr="00624F2A">
        <w:trPr>
          <w:trHeight w:val="1080"/>
        </w:trPr>
        <w:tc>
          <w:tcPr>
            <w:tcW w:w="12380" w:type="dxa"/>
            <w:gridSpan w:val="5"/>
            <w:hideMark/>
          </w:tcPr>
          <w:p w:rsidR="00624F2A" w:rsidRPr="00624F2A" w:rsidRDefault="00624F2A" w:rsidP="00624F2A">
            <w:pPr>
              <w:rPr>
                <w:b/>
                <w:bCs/>
              </w:rPr>
            </w:pPr>
            <w:r w:rsidRPr="00624F2A">
              <w:rPr>
                <w:b/>
                <w:bCs/>
              </w:rPr>
              <w:lastRenderedPageBreak/>
              <w:t>Исполнение бюджета Комиссаровского сельского поселения за 1 полугодие 2014 года по кодам классификации доходов бюджетов</w:t>
            </w:r>
          </w:p>
        </w:tc>
      </w:tr>
      <w:tr w:rsidR="00624F2A" w:rsidRPr="00624F2A" w:rsidTr="00624F2A">
        <w:trPr>
          <w:trHeight w:val="312"/>
        </w:trPr>
        <w:tc>
          <w:tcPr>
            <w:tcW w:w="12380" w:type="dxa"/>
            <w:gridSpan w:val="5"/>
            <w:noWrap/>
            <w:hideMark/>
          </w:tcPr>
          <w:p w:rsidR="00624F2A" w:rsidRPr="00624F2A" w:rsidRDefault="00624F2A" w:rsidP="00624F2A">
            <w:r w:rsidRPr="00624F2A">
              <w:t>(тыс. рублей)</w:t>
            </w:r>
          </w:p>
        </w:tc>
      </w:tr>
    </w:tbl>
    <w:p w:rsidR="007660ED" w:rsidRDefault="00624F2A"/>
    <w:tbl>
      <w:tblPr>
        <w:tblStyle w:val="a6"/>
        <w:tblW w:w="0" w:type="auto"/>
        <w:tblLook w:val="04A0" w:firstRow="1" w:lastRow="0" w:firstColumn="1" w:lastColumn="0" w:noHBand="0" w:noVBand="1"/>
      </w:tblPr>
      <w:tblGrid>
        <w:gridCol w:w="3097"/>
        <w:gridCol w:w="2798"/>
        <w:gridCol w:w="1363"/>
        <w:gridCol w:w="1193"/>
        <w:gridCol w:w="1402"/>
      </w:tblGrid>
      <w:tr w:rsidR="00624F2A" w:rsidRPr="00624F2A" w:rsidTr="00624F2A">
        <w:trPr>
          <w:trHeight w:val="900"/>
        </w:trPr>
        <w:tc>
          <w:tcPr>
            <w:tcW w:w="3140" w:type="dxa"/>
            <w:hideMark/>
          </w:tcPr>
          <w:p w:rsidR="00624F2A" w:rsidRPr="00624F2A" w:rsidRDefault="00624F2A" w:rsidP="00624F2A">
            <w:pPr>
              <w:rPr>
                <w:b/>
                <w:bCs/>
              </w:rPr>
            </w:pPr>
            <w:r w:rsidRPr="00624F2A">
              <w:rPr>
                <w:b/>
                <w:bCs/>
              </w:rPr>
              <w:t>Код БК РФ</w:t>
            </w:r>
          </w:p>
        </w:tc>
        <w:tc>
          <w:tcPr>
            <w:tcW w:w="4500" w:type="dxa"/>
            <w:hideMark/>
          </w:tcPr>
          <w:p w:rsidR="00624F2A" w:rsidRPr="00624F2A" w:rsidRDefault="00624F2A" w:rsidP="00624F2A">
            <w:pPr>
              <w:rPr>
                <w:b/>
                <w:bCs/>
              </w:rPr>
            </w:pPr>
            <w:r w:rsidRPr="00624F2A">
              <w:rPr>
                <w:b/>
                <w:bCs/>
              </w:rPr>
              <w:t>Наименование статьи доходов</w:t>
            </w:r>
          </w:p>
        </w:tc>
        <w:tc>
          <w:tcPr>
            <w:tcW w:w="1520" w:type="dxa"/>
            <w:hideMark/>
          </w:tcPr>
          <w:p w:rsidR="00624F2A" w:rsidRPr="00624F2A" w:rsidRDefault="00624F2A" w:rsidP="00624F2A">
            <w:pPr>
              <w:rPr>
                <w:b/>
                <w:bCs/>
              </w:rPr>
            </w:pPr>
            <w:r w:rsidRPr="00624F2A">
              <w:rPr>
                <w:b/>
                <w:bCs/>
              </w:rPr>
              <w:t>Уточненный план 2014 года</w:t>
            </w:r>
          </w:p>
        </w:tc>
        <w:tc>
          <w:tcPr>
            <w:tcW w:w="1800" w:type="dxa"/>
            <w:hideMark/>
          </w:tcPr>
          <w:p w:rsidR="00624F2A" w:rsidRPr="00624F2A" w:rsidRDefault="00624F2A" w:rsidP="00624F2A">
            <w:pPr>
              <w:rPr>
                <w:b/>
                <w:bCs/>
              </w:rPr>
            </w:pPr>
            <w:r w:rsidRPr="00624F2A">
              <w:rPr>
                <w:b/>
                <w:bCs/>
              </w:rPr>
              <w:t>Исполнено за 1 полугодие 2014 года</w:t>
            </w:r>
          </w:p>
        </w:tc>
        <w:tc>
          <w:tcPr>
            <w:tcW w:w="1420" w:type="dxa"/>
            <w:hideMark/>
          </w:tcPr>
          <w:p w:rsidR="00624F2A" w:rsidRPr="00624F2A" w:rsidRDefault="00624F2A" w:rsidP="00624F2A">
            <w:pPr>
              <w:rPr>
                <w:b/>
                <w:bCs/>
              </w:rPr>
            </w:pPr>
            <w:r w:rsidRPr="00624F2A">
              <w:rPr>
                <w:b/>
                <w:bCs/>
              </w:rPr>
              <w:t>% исполнения</w:t>
            </w:r>
          </w:p>
        </w:tc>
      </w:tr>
      <w:tr w:rsidR="00624F2A" w:rsidRPr="00624F2A" w:rsidTr="00624F2A">
        <w:trPr>
          <w:trHeight w:val="1056"/>
        </w:trPr>
        <w:tc>
          <w:tcPr>
            <w:tcW w:w="3140" w:type="dxa"/>
            <w:hideMark/>
          </w:tcPr>
          <w:p w:rsidR="00624F2A" w:rsidRPr="00624F2A" w:rsidRDefault="00624F2A">
            <w:pPr>
              <w:rPr>
                <w:b/>
                <w:bCs/>
              </w:rPr>
            </w:pPr>
            <w:r w:rsidRPr="00624F2A">
              <w:rPr>
                <w:b/>
                <w:bCs/>
              </w:rPr>
              <w:t>100 1 00 00000 00 0000 000</w:t>
            </w:r>
          </w:p>
        </w:tc>
        <w:tc>
          <w:tcPr>
            <w:tcW w:w="4500" w:type="dxa"/>
            <w:hideMark/>
          </w:tcPr>
          <w:p w:rsidR="00624F2A" w:rsidRPr="00624F2A" w:rsidRDefault="00624F2A">
            <w:pPr>
              <w:rPr>
                <w:b/>
                <w:bCs/>
              </w:rPr>
            </w:pPr>
            <w:r w:rsidRPr="00624F2A">
              <w:rPr>
                <w:b/>
                <w:bCs/>
              </w:rPr>
              <w:t> НАЛОГОВЫЕ И НЕНАЛОГОВЫЕ ДОХОДЫ</w:t>
            </w:r>
          </w:p>
        </w:tc>
        <w:tc>
          <w:tcPr>
            <w:tcW w:w="1520" w:type="dxa"/>
            <w:hideMark/>
          </w:tcPr>
          <w:p w:rsidR="00624F2A" w:rsidRPr="00624F2A" w:rsidRDefault="00624F2A" w:rsidP="00624F2A">
            <w:pPr>
              <w:rPr>
                <w:b/>
                <w:bCs/>
              </w:rPr>
            </w:pPr>
            <w:r w:rsidRPr="00624F2A">
              <w:rPr>
                <w:b/>
                <w:bCs/>
              </w:rPr>
              <w:t>340,2</w:t>
            </w:r>
          </w:p>
        </w:tc>
        <w:tc>
          <w:tcPr>
            <w:tcW w:w="1800" w:type="dxa"/>
            <w:hideMark/>
          </w:tcPr>
          <w:p w:rsidR="00624F2A" w:rsidRPr="00624F2A" w:rsidRDefault="00624F2A" w:rsidP="00624F2A">
            <w:pPr>
              <w:rPr>
                <w:b/>
                <w:bCs/>
              </w:rPr>
            </w:pPr>
            <w:r w:rsidRPr="00624F2A">
              <w:rPr>
                <w:b/>
                <w:bCs/>
              </w:rPr>
              <w:t>106,8</w:t>
            </w:r>
          </w:p>
        </w:tc>
        <w:tc>
          <w:tcPr>
            <w:tcW w:w="1420" w:type="dxa"/>
            <w:noWrap/>
            <w:hideMark/>
          </w:tcPr>
          <w:p w:rsidR="00624F2A" w:rsidRPr="00624F2A" w:rsidRDefault="00624F2A" w:rsidP="00624F2A">
            <w:pPr>
              <w:rPr>
                <w:b/>
                <w:bCs/>
              </w:rPr>
            </w:pPr>
            <w:r w:rsidRPr="00624F2A">
              <w:rPr>
                <w:b/>
                <w:bCs/>
              </w:rPr>
              <w:t>31,4</w:t>
            </w:r>
          </w:p>
        </w:tc>
      </w:tr>
      <w:tr w:rsidR="00624F2A" w:rsidRPr="00624F2A" w:rsidTr="00624F2A">
        <w:trPr>
          <w:trHeight w:val="1452"/>
        </w:trPr>
        <w:tc>
          <w:tcPr>
            <w:tcW w:w="3140" w:type="dxa"/>
            <w:hideMark/>
          </w:tcPr>
          <w:p w:rsidR="00624F2A" w:rsidRPr="00624F2A" w:rsidRDefault="00624F2A">
            <w:pPr>
              <w:rPr>
                <w:b/>
                <w:bCs/>
              </w:rPr>
            </w:pPr>
            <w:r w:rsidRPr="00624F2A">
              <w:rPr>
                <w:b/>
                <w:bCs/>
              </w:rPr>
              <w:t>100 1 03 00000 00 0000 000</w:t>
            </w:r>
          </w:p>
        </w:tc>
        <w:tc>
          <w:tcPr>
            <w:tcW w:w="4500" w:type="dxa"/>
            <w:hideMark/>
          </w:tcPr>
          <w:p w:rsidR="00624F2A" w:rsidRPr="00624F2A" w:rsidRDefault="00624F2A">
            <w:pPr>
              <w:rPr>
                <w:b/>
                <w:bCs/>
              </w:rPr>
            </w:pPr>
            <w:r w:rsidRPr="00624F2A">
              <w:rPr>
                <w:b/>
                <w:bCs/>
              </w:rPr>
              <w:t> НАЛОГИ НА ТОВАРЫ (РАБОТЫ, УСЛУГИ), РЕАЛИЗУЕМЫЕ НА ТЕРРИТОРИИ РОССИЙСКОЙ ФЕДЕРАЦИИ</w:t>
            </w:r>
          </w:p>
        </w:tc>
        <w:tc>
          <w:tcPr>
            <w:tcW w:w="1520" w:type="dxa"/>
            <w:hideMark/>
          </w:tcPr>
          <w:p w:rsidR="00624F2A" w:rsidRPr="00624F2A" w:rsidRDefault="00624F2A" w:rsidP="00624F2A">
            <w:pPr>
              <w:rPr>
                <w:b/>
                <w:bCs/>
              </w:rPr>
            </w:pPr>
            <w:r w:rsidRPr="00624F2A">
              <w:rPr>
                <w:b/>
                <w:bCs/>
              </w:rPr>
              <w:t>340,2</w:t>
            </w:r>
          </w:p>
        </w:tc>
        <w:tc>
          <w:tcPr>
            <w:tcW w:w="1800" w:type="dxa"/>
            <w:hideMark/>
          </w:tcPr>
          <w:p w:rsidR="00624F2A" w:rsidRPr="00624F2A" w:rsidRDefault="00624F2A" w:rsidP="00624F2A">
            <w:pPr>
              <w:rPr>
                <w:b/>
                <w:bCs/>
              </w:rPr>
            </w:pPr>
            <w:r w:rsidRPr="00624F2A">
              <w:rPr>
                <w:b/>
                <w:bCs/>
              </w:rPr>
              <w:t>106,8</w:t>
            </w:r>
          </w:p>
        </w:tc>
        <w:tc>
          <w:tcPr>
            <w:tcW w:w="1420" w:type="dxa"/>
            <w:noWrap/>
            <w:hideMark/>
          </w:tcPr>
          <w:p w:rsidR="00624F2A" w:rsidRPr="00624F2A" w:rsidRDefault="00624F2A" w:rsidP="00624F2A">
            <w:pPr>
              <w:rPr>
                <w:b/>
                <w:bCs/>
              </w:rPr>
            </w:pPr>
            <w:r w:rsidRPr="00624F2A">
              <w:rPr>
                <w:b/>
                <w:bCs/>
              </w:rPr>
              <w:t>31,4</w:t>
            </w:r>
          </w:p>
        </w:tc>
      </w:tr>
      <w:tr w:rsidR="00624F2A" w:rsidRPr="00624F2A" w:rsidTr="00624F2A">
        <w:trPr>
          <w:trHeight w:val="900"/>
        </w:trPr>
        <w:tc>
          <w:tcPr>
            <w:tcW w:w="3140" w:type="dxa"/>
            <w:hideMark/>
          </w:tcPr>
          <w:p w:rsidR="00624F2A" w:rsidRPr="00624F2A" w:rsidRDefault="00624F2A">
            <w:r w:rsidRPr="00624F2A">
              <w:t>100 1 03 02000 00 0000 000</w:t>
            </w:r>
          </w:p>
        </w:tc>
        <w:tc>
          <w:tcPr>
            <w:tcW w:w="4500" w:type="dxa"/>
            <w:hideMark/>
          </w:tcPr>
          <w:p w:rsidR="00624F2A" w:rsidRPr="00624F2A" w:rsidRDefault="00624F2A">
            <w:r w:rsidRPr="00624F2A">
              <w:t> Акцизы по подакцизным товарам (продукции), производимым на территории Российской Федерации</w:t>
            </w:r>
          </w:p>
        </w:tc>
        <w:tc>
          <w:tcPr>
            <w:tcW w:w="1520" w:type="dxa"/>
            <w:hideMark/>
          </w:tcPr>
          <w:p w:rsidR="00624F2A" w:rsidRPr="00624F2A" w:rsidRDefault="00624F2A" w:rsidP="00624F2A">
            <w:r w:rsidRPr="00624F2A">
              <w:t>340,2</w:t>
            </w:r>
          </w:p>
        </w:tc>
        <w:tc>
          <w:tcPr>
            <w:tcW w:w="1800" w:type="dxa"/>
            <w:hideMark/>
          </w:tcPr>
          <w:p w:rsidR="00624F2A" w:rsidRPr="00624F2A" w:rsidRDefault="00624F2A" w:rsidP="00624F2A">
            <w:r w:rsidRPr="00624F2A">
              <w:t>106,8</w:t>
            </w:r>
          </w:p>
        </w:tc>
        <w:tc>
          <w:tcPr>
            <w:tcW w:w="1420" w:type="dxa"/>
            <w:noWrap/>
            <w:hideMark/>
          </w:tcPr>
          <w:p w:rsidR="00624F2A" w:rsidRPr="00624F2A" w:rsidRDefault="00624F2A" w:rsidP="00624F2A">
            <w:pPr>
              <w:rPr>
                <w:b/>
                <w:bCs/>
              </w:rPr>
            </w:pPr>
            <w:r w:rsidRPr="00624F2A">
              <w:rPr>
                <w:b/>
                <w:bCs/>
              </w:rPr>
              <w:t>31,4</w:t>
            </w:r>
          </w:p>
        </w:tc>
      </w:tr>
      <w:tr w:rsidR="00624F2A" w:rsidRPr="00624F2A" w:rsidTr="00624F2A">
        <w:trPr>
          <w:trHeight w:val="624"/>
        </w:trPr>
        <w:tc>
          <w:tcPr>
            <w:tcW w:w="3140" w:type="dxa"/>
            <w:noWrap/>
            <w:hideMark/>
          </w:tcPr>
          <w:p w:rsidR="00624F2A" w:rsidRPr="00624F2A" w:rsidRDefault="00624F2A">
            <w:pPr>
              <w:rPr>
                <w:b/>
                <w:bCs/>
              </w:rPr>
            </w:pPr>
            <w:bookmarkStart w:id="0" w:name="RANGE!A14:E72"/>
            <w:r w:rsidRPr="00624F2A">
              <w:rPr>
                <w:b/>
                <w:bCs/>
              </w:rPr>
              <w:t>182 1 00 00000 00 0000 000</w:t>
            </w:r>
            <w:bookmarkEnd w:id="0"/>
          </w:p>
        </w:tc>
        <w:tc>
          <w:tcPr>
            <w:tcW w:w="4500" w:type="dxa"/>
            <w:hideMark/>
          </w:tcPr>
          <w:p w:rsidR="00624F2A" w:rsidRPr="00624F2A" w:rsidRDefault="00624F2A">
            <w:pPr>
              <w:rPr>
                <w:b/>
                <w:bCs/>
              </w:rPr>
            </w:pPr>
            <w:r w:rsidRPr="00624F2A">
              <w:rPr>
                <w:b/>
                <w:bCs/>
              </w:rPr>
              <w:t>НАЛОГОВЫЕ И НЕНАЛОГОВЫЕ ДОХОДЫ</w:t>
            </w:r>
          </w:p>
        </w:tc>
        <w:tc>
          <w:tcPr>
            <w:tcW w:w="1520" w:type="dxa"/>
            <w:hideMark/>
          </w:tcPr>
          <w:p w:rsidR="00624F2A" w:rsidRPr="00624F2A" w:rsidRDefault="00624F2A" w:rsidP="00624F2A">
            <w:pPr>
              <w:rPr>
                <w:b/>
                <w:bCs/>
              </w:rPr>
            </w:pPr>
            <w:r w:rsidRPr="00624F2A">
              <w:rPr>
                <w:b/>
                <w:bCs/>
              </w:rPr>
              <w:t>2 443,0</w:t>
            </w:r>
          </w:p>
        </w:tc>
        <w:tc>
          <w:tcPr>
            <w:tcW w:w="1800" w:type="dxa"/>
            <w:hideMark/>
          </w:tcPr>
          <w:p w:rsidR="00624F2A" w:rsidRPr="00624F2A" w:rsidRDefault="00624F2A" w:rsidP="00624F2A">
            <w:pPr>
              <w:rPr>
                <w:b/>
                <w:bCs/>
              </w:rPr>
            </w:pPr>
            <w:r w:rsidRPr="00624F2A">
              <w:rPr>
                <w:b/>
                <w:bCs/>
              </w:rPr>
              <w:t>920,5</w:t>
            </w:r>
          </w:p>
        </w:tc>
        <w:tc>
          <w:tcPr>
            <w:tcW w:w="1420" w:type="dxa"/>
            <w:noWrap/>
            <w:hideMark/>
          </w:tcPr>
          <w:p w:rsidR="00624F2A" w:rsidRPr="00624F2A" w:rsidRDefault="00624F2A" w:rsidP="00624F2A">
            <w:pPr>
              <w:rPr>
                <w:b/>
                <w:bCs/>
              </w:rPr>
            </w:pPr>
            <w:r w:rsidRPr="00624F2A">
              <w:rPr>
                <w:b/>
                <w:bCs/>
              </w:rPr>
              <w:t>37,7</w:t>
            </w:r>
          </w:p>
        </w:tc>
      </w:tr>
      <w:tr w:rsidR="00624F2A" w:rsidRPr="00624F2A" w:rsidTr="00624F2A">
        <w:trPr>
          <w:trHeight w:val="312"/>
        </w:trPr>
        <w:tc>
          <w:tcPr>
            <w:tcW w:w="3140" w:type="dxa"/>
            <w:noWrap/>
            <w:hideMark/>
          </w:tcPr>
          <w:p w:rsidR="00624F2A" w:rsidRPr="00624F2A" w:rsidRDefault="00624F2A">
            <w:pPr>
              <w:rPr>
                <w:b/>
                <w:bCs/>
              </w:rPr>
            </w:pPr>
            <w:r w:rsidRPr="00624F2A">
              <w:rPr>
                <w:b/>
                <w:bCs/>
              </w:rPr>
              <w:t>182 1 01 00000 00 0000 000</w:t>
            </w:r>
          </w:p>
        </w:tc>
        <w:tc>
          <w:tcPr>
            <w:tcW w:w="4500" w:type="dxa"/>
            <w:hideMark/>
          </w:tcPr>
          <w:p w:rsidR="00624F2A" w:rsidRPr="00624F2A" w:rsidRDefault="00624F2A">
            <w:pPr>
              <w:rPr>
                <w:b/>
                <w:bCs/>
              </w:rPr>
            </w:pPr>
            <w:r w:rsidRPr="00624F2A">
              <w:rPr>
                <w:b/>
                <w:bCs/>
              </w:rPr>
              <w:t>НАЛОГИ НА ПРИБЫЛЬ, ДОХОДЫ</w:t>
            </w:r>
          </w:p>
        </w:tc>
        <w:tc>
          <w:tcPr>
            <w:tcW w:w="1520" w:type="dxa"/>
            <w:hideMark/>
          </w:tcPr>
          <w:p w:rsidR="00624F2A" w:rsidRPr="00624F2A" w:rsidRDefault="00624F2A" w:rsidP="00624F2A">
            <w:pPr>
              <w:rPr>
                <w:b/>
                <w:bCs/>
              </w:rPr>
            </w:pPr>
            <w:r w:rsidRPr="00624F2A">
              <w:rPr>
                <w:b/>
                <w:bCs/>
              </w:rPr>
              <w:t>802,8</w:t>
            </w:r>
          </w:p>
        </w:tc>
        <w:tc>
          <w:tcPr>
            <w:tcW w:w="1800" w:type="dxa"/>
            <w:hideMark/>
          </w:tcPr>
          <w:p w:rsidR="00624F2A" w:rsidRPr="00624F2A" w:rsidRDefault="00624F2A" w:rsidP="00624F2A">
            <w:pPr>
              <w:rPr>
                <w:b/>
                <w:bCs/>
              </w:rPr>
            </w:pPr>
            <w:r w:rsidRPr="00624F2A">
              <w:rPr>
                <w:b/>
                <w:bCs/>
              </w:rPr>
              <w:t>316,4</w:t>
            </w:r>
          </w:p>
        </w:tc>
        <w:tc>
          <w:tcPr>
            <w:tcW w:w="1420" w:type="dxa"/>
            <w:noWrap/>
            <w:hideMark/>
          </w:tcPr>
          <w:p w:rsidR="00624F2A" w:rsidRPr="00624F2A" w:rsidRDefault="00624F2A" w:rsidP="00624F2A">
            <w:pPr>
              <w:rPr>
                <w:b/>
                <w:bCs/>
              </w:rPr>
            </w:pPr>
            <w:r w:rsidRPr="00624F2A">
              <w:rPr>
                <w:b/>
                <w:bCs/>
              </w:rPr>
              <w:t>39,4</w:t>
            </w:r>
          </w:p>
        </w:tc>
      </w:tr>
      <w:tr w:rsidR="00624F2A" w:rsidRPr="00624F2A" w:rsidTr="00624F2A">
        <w:trPr>
          <w:trHeight w:val="312"/>
        </w:trPr>
        <w:tc>
          <w:tcPr>
            <w:tcW w:w="3140" w:type="dxa"/>
            <w:noWrap/>
            <w:hideMark/>
          </w:tcPr>
          <w:p w:rsidR="00624F2A" w:rsidRPr="00624F2A" w:rsidRDefault="00624F2A">
            <w:r w:rsidRPr="00624F2A">
              <w:t>182 1 01 02000 01 0000 110</w:t>
            </w:r>
          </w:p>
        </w:tc>
        <w:tc>
          <w:tcPr>
            <w:tcW w:w="4500" w:type="dxa"/>
            <w:hideMark/>
          </w:tcPr>
          <w:p w:rsidR="00624F2A" w:rsidRPr="00624F2A" w:rsidRDefault="00624F2A">
            <w:r w:rsidRPr="00624F2A">
              <w:t>Налог на доходы физических лиц</w:t>
            </w:r>
          </w:p>
        </w:tc>
        <w:tc>
          <w:tcPr>
            <w:tcW w:w="1520" w:type="dxa"/>
            <w:hideMark/>
          </w:tcPr>
          <w:p w:rsidR="00624F2A" w:rsidRPr="00624F2A" w:rsidRDefault="00624F2A" w:rsidP="00624F2A">
            <w:r w:rsidRPr="00624F2A">
              <w:t>802,8</w:t>
            </w:r>
          </w:p>
        </w:tc>
        <w:tc>
          <w:tcPr>
            <w:tcW w:w="1800" w:type="dxa"/>
            <w:hideMark/>
          </w:tcPr>
          <w:p w:rsidR="00624F2A" w:rsidRPr="00624F2A" w:rsidRDefault="00624F2A" w:rsidP="00624F2A">
            <w:r w:rsidRPr="00624F2A">
              <w:t>316,4</w:t>
            </w:r>
          </w:p>
        </w:tc>
        <w:tc>
          <w:tcPr>
            <w:tcW w:w="1420" w:type="dxa"/>
            <w:noWrap/>
            <w:hideMark/>
          </w:tcPr>
          <w:p w:rsidR="00624F2A" w:rsidRPr="00624F2A" w:rsidRDefault="00624F2A" w:rsidP="00624F2A">
            <w:pPr>
              <w:rPr>
                <w:b/>
                <w:bCs/>
              </w:rPr>
            </w:pPr>
            <w:r w:rsidRPr="00624F2A">
              <w:rPr>
                <w:b/>
                <w:bCs/>
              </w:rPr>
              <w:t>39,4</w:t>
            </w:r>
          </w:p>
        </w:tc>
      </w:tr>
      <w:tr w:rsidR="00624F2A" w:rsidRPr="00624F2A" w:rsidTr="00624F2A">
        <w:trPr>
          <w:trHeight w:val="2295"/>
        </w:trPr>
        <w:tc>
          <w:tcPr>
            <w:tcW w:w="3140" w:type="dxa"/>
            <w:hideMark/>
          </w:tcPr>
          <w:p w:rsidR="00624F2A" w:rsidRPr="00624F2A" w:rsidRDefault="00624F2A">
            <w:r w:rsidRPr="00624F2A">
              <w:t>182 1 01 02010 01 0000 110</w:t>
            </w:r>
          </w:p>
        </w:tc>
        <w:tc>
          <w:tcPr>
            <w:tcW w:w="4500" w:type="dxa"/>
            <w:hideMark/>
          </w:tcPr>
          <w:p w:rsidR="00624F2A" w:rsidRPr="00624F2A" w:rsidRDefault="00624F2A" w:rsidP="00624F2A">
            <w:r w:rsidRPr="00624F2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24F2A">
              <w:rPr>
                <w:vertAlign w:val="superscript"/>
              </w:rPr>
              <w:t>1</w:t>
            </w:r>
            <w:r w:rsidRPr="00624F2A">
              <w:t xml:space="preserve"> и 228 Налогового кодекса Российской Федерации</w:t>
            </w:r>
          </w:p>
        </w:tc>
        <w:tc>
          <w:tcPr>
            <w:tcW w:w="1520" w:type="dxa"/>
            <w:hideMark/>
          </w:tcPr>
          <w:p w:rsidR="00624F2A" w:rsidRPr="00624F2A" w:rsidRDefault="00624F2A" w:rsidP="00624F2A">
            <w:r w:rsidRPr="00624F2A">
              <w:t>802,8</w:t>
            </w:r>
          </w:p>
        </w:tc>
        <w:tc>
          <w:tcPr>
            <w:tcW w:w="1800" w:type="dxa"/>
            <w:hideMark/>
          </w:tcPr>
          <w:p w:rsidR="00624F2A" w:rsidRPr="00624F2A" w:rsidRDefault="00624F2A" w:rsidP="00624F2A">
            <w:r w:rsidRPr="00624F2A">
              <w:t>313,9</w:t>
            </w:r>
          </w:p>
        </w:tc>
        <w:tc>
          <w:tcPr>
            <w:tcW w:w="1420" w:type="dxa"/>
            <w:noWrap/>
            <w:hideMark/>
          </w:tcPr>
          <w:p w:rsidR="00624F2A" w:rsidRPr="00624F2A" w:rsidRDefault="00624F2A" w:rsidP="00624F2A">
            <w:pPr>
              <w:rPr>
                <w:b/>
                <w:bCs/>
              </w:rPr>
            </w:pPr>
            <w:r w:rsidRPr="00624F2A">
              <w:rPr>
                <w:b/>
                <w:bCs/>
              </w:rPr>
              <w:t>39,1</w:t>
            </w:r>
          </w:p>
        </w:tc>
      </w:tr>
      <w:tr w:rsidR="00624F2A" w:rsidRPr="00624F2A" w:rsidTr="00624F2A">
        <w:trPr>
          <w:trHeight w:val="1392"/>
        </w:trPr>
        <w:tc>
          <w:tcPr>
            <w:tcW w:w="3140" w:type="dxa"/>
            <w:hideMark/>
          </w:tcPr>
          <w:p w:rsidR="00624F2A" w:rsidRPr="00624F2A" w:rsidRDefault="00624F2A">
            <w:r w:rsidRPr="00624F2A">
              <w:t>182 1 01 02030 01 0000 110</w:t>
            </w:r>
          </w:p>
        </w:tc>
        <w:tc>
          <w:tcPr>
            <w:tcW w:w="4500" w:type="dxa"/>
            <w:hideMark/>
          </w:tcPr>
          <w:p w:rsidR="00624F2A" w:rsidRPr="00624F2A" w:rsidRDefault="00624F2A">
            <w:r w:rsidRPr="00624F2A">
              <w:t>Налог на доходы физических лиц с доходов, полученных физическими лицами в соответствии со статьей 227 Налогового Кодекса Российской Федерации</w:t>
            </w:r>
          </w:p>
        </w:tc>
        <w:tc>
          <w:tcPr>
            <w:tcW w:w="1520" w:type="dxa"/>
            <w:hideMark/>
          </w:tcPr>
          <w:p w:rsidR="00624F2A" w:rsidRPr="00624F2A" w:rsidRDefault="00624F2A" w:rsidP="00624F2A">
            <w:r w:rsidRPr="00624F2A">
              <w:t>0,0</w:t>
            </w:r>
          </w:p>
        </w:tc>
        <w:tc>
          <w:tcPr>
            <w:tcW w:w="1800" w:type="dxa"/>
            <w:hideMark/>
          </w:tcPr>
          <w:p w:rsidR="00624F2A" w:rsidRPr="00624F2A" w:rsidRDefault="00624F2A" w:rsidP="00624F2A">
            <w:r w:rsidRPr="00624F2A">
              <w:t>1,2</w:t>
            </w:r>
          </w:p>
        </w:tc>
        <w:tc>
          <w:tcPr>
            <w:tcW w:w="1420" w:type="dxa"/>
            <w:noWrap/>
            <w:hideMark/>
          </w:tcPr>
          <w:p w:rsidR="00624F2A" w:rsidRPr="00624F2A" w:rsidRDefault="00624F2A" w:rsidP="00624F2A">
            <w:pPr>
              <w:rPr>
                <w:b/>
                <w:bCs/>
              </w:rPr>
            </w:pPr>
            <w:r w:rsidRPr="00624F2A">
              <w:rPr>
                <w:b/>
                <w:bCs/>
              </w:rPr>
              <w:t>0,0</w:t>
            </w:r>
          </w:p>
        </w:tc>
      </w:tr>
      <w:tr w:rsidR="00624F2A" w:rsidRPr="00624F2A" w:rsidTr="00624F2A">
        <w:trPr>
          <w:trHeight w:val="1335"/>
        </w:trPr>
        <w:tc>
          <w:tcPr>
            <w:tcW w:w="3140" w:type="dxa"/>
            <w:hideMark/>
          </w:tcPr>
          <w:p w:rsidR="00624F2A" w:rsidRPr="00624F2A" w:rsidRDefault="00624F2A">
            <w:r w:rsidRPr="00624F2A">
              <w:t>182 1 01 02030 01 0000 110</w:t>
            </w:r>
          </w:p>
        </w:tc>
        <w:tc>
          <w:tcPr>
            <w:tcW w:w="4500" w:type="dxa"/>
            <w:hideMark/>
          </w:tcPr>
          <w:p w:rsidR="00624F2A" w:rsidRPr="00624F2A" w:rsidRDefault="00624F2A">
            <w:r w:rsidRPr="00624F2A">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20" w:type="dxa"/>
            <w:hideMark/>
          </w:tcPr>
          <w:p w:rsidR="00624F2A" w:rsidRPr="00624F2A" w:rsidRDefault="00624F2A" w:rsidP="00624F2A">
            <w:r w:rsidRPr="00624F2A">
              <w:t>0,0</w:t>
            </w:r>
          </w:p>
        </w:tc>
        <w:tc>
          <w:tcPr>
            <w:tcW w:w="1800" w:type="dxa"/>
            <w:hideMark/>
          </w:tcPr>
          <w:p w:rsidR="00624F2A" w:rsidRPr="00624F2A" w:rsidRDefault="00624F2A" w:rsidP="00624F2A">
            <w:r w:rsidRPr="00624F2A">
              <w:t>1,4</w:t>
            </w:r>
          </w:p>
        </w:tc>
        <w:tc>
          <w:tcPr>
            <w:tcW w:w="1420" w:type="dxa"/>
            <w:noWrap/>
            <w:hideMark/>
          </w:tcPr>
          <w:p w:rsidR="00624F2A" w:rsidRPr="00624F2A" w:rsidRDefault="00624F2A" w:rsidP="00624F2A">
            <w:pPr>
              <w:rPr>
                <w:b/>
                <w:bCs/>
              </w:rPr>
            </w:pPr>
            <w:r w:rsidRPr="00624F2A">
              <w:rPr>
                <w:b/>
                <w:bCs/>
              </w:rPr>
              <w:t>0,0</w:t>
            </w:r>
          </w:p>
        </w:tc>
      </w:tr>
      <w:tr w:rsidR="00624F2A" w:rsidRPr="00624F2A" w:rsidTr="00624F2A">
        <w:trPr>
          <w:trHeight w:val="312"/>
        </w:trPr>
        <w:tc>
          <w:tcPr>
            <w:tcW w:w="3140" w:type="dxa"/>
            <w:noWrap/>
            <w:hideMark/>
          </w:tcPr>
          <w:p w:rsidR="00624F2A" w:rsidRPr="00624F2A" w:rsidRDefault="00624F2A">
            <w:pPr>
              <w:rPr>
                <w:b/>
                <w:bCs/>
              </w:rPr>
            </w:pPr>
            <w:r w:rsidRPr="00624F2A">
              <w:rPr>
                <w:b/>
                <w:bCs/>
              </w:rPr>
              <w:t>182 1 05 00000 00 0000 000</w:t>
            </w:r>
          </w:p>
        </w:tc>
        <w:tc>
          <w:tcPr>
            <w:tcW w:w="4500" w:type="dxa"/>
            <w:hideMark/>
          </w:tcPr>
          <w:p w:rsidR="00624F2A" w:rsidRPr="00624F2A" w:rsidRDefault="00624F2A">
            <w:pPr>
              <w:rPr>
                <w:b/>
                <w:bCs/>
              </w:rPr>
            </w:pPr>
            <w:r w:rsidRPr="00624F2A">
              <w:rPr>
                <w:b/>
                <w:bCs/>
              </w:rPr>
              <w:t>НАЛОГИ НА СОВОКУПНЫЙ ДОХОД</w:t>
            </w:r>
          </w:p>
        </w:tc>
        <w:tc>
          <w:tcPr>
            <w:tcW w:w="1520" w:type="dxa"/>
            <w:hideMark/>
          </w:tcPr>
          <w:p w:rsidR="00624F2A" w:rsidRPr="00624F2A" w:rsidRDefault="00624F2A" w:rsidP="00624F2A">
            <w:pPr>
              <w:rPr>
                <w:b/>
                <w:bCs/>
              </w:rPr>
            </w:pPr>
            <w:r w:rsidRPr="00624F2A">
              <w:rPr>
                <w:b/>
                <w:bCs/>
              </w:rPr>
              <w:t>130,9</w:t>
            </w:r>
          </w:p>
        </w:tc>
        <w:tc>
          <w:tcPr>
            <w:tcW w:w="1800" w:type="dxa"/>
            <w:hideMark/>
          </w:tcPr>
          <w:p w:rsidR="00624F2A" w:rsidRPr="00624F2A" w:rsidRDefault="00624F2A" w:rsidP="00624F2A">
            <w:pPr>
              <w:rPr>
                <w:b/>
                <w:bCs/>
              </w:rPr>
            </w:pPr>
            <w:r w:rsidRPr="00624F2A">
              <w:rPr>
                <w:b/>
                <w:bCs/>
              </w:rPr>
              <w:t>56,0</w:t>
            </w:r>
          </w:p>
        </w:tc>
        <w:tc>
          <w:tcPr>
            <w:tcW w:w="1420" w:type="dxa"/>
            <w:noWrap/>
            <w:hideMark/>
          </w:tcPr>
          <w:p w:rsidR="00624F2A" w:rsidRPr="00624F2A" w:rsidRDefault="00624F2A" w:rsidP="00624F2A">
            <w:pPr>
              <w:rPr>
                <w:b/>
                <w:bCs/>
              </w:rPr>
            </w:pPr>
            <w:r w:rsidRPr="00624F2A">
              <w:rPr>
                <w:b/>
                <w:bCs/>
              </w:rPr>
              <w:t>42,8</w:t>
            </w:r>
          </w:p>
        </w:tc>
      </w:tr>
      <w:tr w:rsidR="00624F2A" w:rsidRPr="00624F2A" w:rsidTr="00624F2A">
        <w:trPr>
          <w:trHeight w:val="795"/>
        </w:trPr>
        <w:tc>
          <w:tcPr>
            <w:tcW w:w="3140" w:type="dxa"/>
            <w:noWrap/>
            <w:hideMark/>
          </w:tcPr>
          <w:p w:rsidR="00624F2A" w:rsidRPr="00624F2A" w:rsidRDefault="00624F2A">
            <w:r w:rsidRPr="00624F2A">
              <w:t>182 1 05 01000 00 0000 110</w:t>
            </w:r>
          </w:p>
        </w:tc>
        <w:tc>
          <w:tcPr>
            <w:tcW w:w="4500" w:type="dxa"/>
            <w:hideMark/>
          </w:tcPr>
          <w:p w:rsidR="00624F2A" w:rsidRPr="00624F2A" w:rsidRDefault="00624F2A">
            <w:r w:rsidRPr="00624F2A">
              <w:t>Налог, взимаемый в связи с применением упрощенной системы налогообложения</w:t>
            </w:r>
          </w:p>
        </w:tc>
        <w:tc>
          <w:tcPr>
            <w:tcW w:w="1520" w:type="dxa"/>
            <w:hideMark/>
          </w:tcPr>
          <w:p w:rsidR="00624F2A" w:rsidRPr="00624F2A" w:rsidRDefault="00624F2A" w:rsidP="00624F2A">
            <w:r w:rsidRPr="00624F2A">
              <w:t>15,7</w:t>
            </w:r>
          </w:p>
        </w:tc>
        <w:tc>
          <w:tcPr>
            <w:tcW w:w="1800" w:type="dxa"/>
            <w:hideMark/>
          </w:tcPr>
          <w:p w:rsidR="00624F2A" w:rsidRPr="00624F2A" w:rsidRDefault="00624F2A" w:rsidP="00624F2A">
            <w:r w:rsidRPr="00624F2A">
              <w:t>27,1</w:t>
            </w:r>
          </w:p>
        </w:tc>
        <w:tc>
          <w:tcPr>
            <w:tcW w:w="1420" w:type="dxa"/>
            <w:noWrap/>
            <w:hideMark/>
          </w:tcPr>
          <w:p w:rsidR="00624F2A" w:rsidRPr="00624F2A" w:rsidRDefault="00624F2A" w:rsidP="00624F2A">
            <w:pPr>
              <w:rPr>
                <w:b/>
                <w:bCs/>
              </w:rPr>
            </w:pPr>
            <w:r w:rsidRPr="00624F2A">
              <w:rPr>
                <w:b/>
                <w:bCs/>
              </w:rPr>
              <w:t>172,6</w:t>
            </w:r>
          </w:p>
        </w:tc>
      </w:tr>
      <w:tr w:rsidR="00624F2A" w:rsidRPr="00624F2A" w:rsidTr="00624F2A">
        <w:trPr>
          <w:trHeight w:val="1065"/>
        </w:trPr>
        <w:tc>
          <w:tcPr>
            <w:tcW w:w="3140" w:type="dxa"/>
            <w:noWrap/>
            <w:hideMark/>
          </w:tcPr>
          <w:p w:rsidR="00624F2A" w:rsidRPr="00624F2A" w:rsidRDefault="00624F2A">
            <w:r w:rsidRPr="00624F2A">
              <w:t>182 1 05 01010 01 0000 110</w:t>
            </w:r>
          </w:p>
        </w:tc>
        <w:tc>
          <w:tcPr>
            <w:tcW w:w="4500" w:type="dxa"/>
            <w:hideMark/>
          </w:tcPr>
          <w:p w:rsidR="00624F2A" w:rsidRPr="00624F2A" w:rsidRDefault="00624F2A">
            <w:r w:rsidRPr="00624F2A">
              <w:t>Налог, взимаемый с налогоплательщиков, выбравших в качестве объекта налогообложения доходы</w:t>
            </w:r>
          </w:p>
        </w:tc>
        <w:tc>
          <w:tcPr>
            <w:tcW w:w="1520" w:type="dxa"/>
            <w:hideMark/>
          </w:tcPr>
          <w:p w:rsidR="00624F2A" w:rsidRPr="00624F2A" w:rsidRDefault="00624F2A" w:rsidP="00624F2A">
            <w:r w:rsidRPr="00624F2A">
              <w:t>15,7</w:t>
            </w:r>
          </w:p>
        </w:tc>
        <w:tc>
          <w:tcPr>
            <w:tcW w:w="1800" w:type="dxa"/>
            <w:hideMark/>
          </w:tcPr>
          <w:p w:rsidR="00624F2A" w:rsidRPr="00624F2A" w:rsidRDefault="00624F2A" w:rsidP="00624F2A">
            <w:r w:rsidRPr="00624F2A">
              <w:t>27,1</w:t>
            </w:r>
          </w:p>
        </w:tc>
        <w:tc>
          <w:tcPr>
            <w:tcW w:w="1420" w:type="dxa"/>
            <w:noWrap/>
            <w:hideMark/>
          </w:tcPr>
          <w:p w:rsidR="00624F2A" w:rsidRPr="00624F2A" w:rsidRDefault="00624F2A" w:rsidP="00624F2A">
            <w:pPr>
              <w:rPr>
                <w:b/>
                <w:bCs/>
              </w:rPr>
            </w:pPr>
            <w:r w:rsidRPr="00624F2A">
              <w:rPr>
                <w:b/>
                <w:bCs/>
              </w:rPr>
              <w:t>172,6</w:t>
            </w:r>
          </w:p>
        </w:tc>
      </w:tr>
      <w:tr w:rsidR="00624F2A" w:rsidRPr="00624F2A" w:rsidTr="00624F2A">
        <w:trPr>
          <w:trHeight w:val="1050"/>
        </w:trPr>
        <w:tc>
          <w:tcPr>
            <w:tcW w:w="3140" w:type="dxa"/>
            <w:noWrap/>
            <w:hideMark/>
          </w:tcPr>
          <w:p w:rsidR="00624F2A" w:rsidRPr="00624F2A" w:rsidRDefault="00624F2A">
            <w:r w:rsidRPr="00624F2A">
              <w:lastRenderedPageBreak/>
              <w:t>182 1 05 01011 01 0000 110</w:t>
            </w:r>
          </w:p>
        </w:tc>
        <w:tc>
          <w:tcPr>
            <w:tcW w:w="4500" w:type="dxa"/>
            <w:hideMark/>
          </w:tcPr>
          <w:p w:rsidR="00624F2A" w:rsidRPr="00624F2A" w:rsidRDefault="00624F2A">
            <w:r w:rsidRPr="00624F2A">
              <w:t>Налог, взимаемый с налогоплательщиков, выбравших в качестве объекта налогообложения доходы</w:t>
            </w:r>
          </w:p>
        </w:tc>
        <w:tc>
          <w:tcPr>
            <w:tcW w:w="1520" w:type="dxa"/>
            <w:hideMark/>
          </w:tcPr>
          <w:p w:rsidR="00624F2A" w:rsidRPr="00624F2A" w:rsidRDefault="00624F2A" w:rsidP="00624F2A">
            <w:r w:rsidRPr="00624F2A">
              <w:t>15,7</w:t>
            </w:r>
          </w:p>
        </w:tc>
        <w:tc>
          <w:tcPr>
            <w:tcW w:w="1800" w:type="dxa"/>
            <w:hideMark/>
          </w:tcPr>
          <w:p w:rsidR="00624F2A" w:rsidRPr="00624F2A" w:rsidRDefault="00624F2A" w:rsidP="00624F2A">
            <w:r w:rsidRPr="00624F2A">
              <w:t>27,1</w:t>
            </w:r>
          </w:p>
        </w:tc>
        <w:tc>
          <w:tcPr>
            <w:tcW w:w="1420" w:type="dxa"/>
            <w:noWrap/>
            <w:hideMark/>
          </w:tcPr>
          <w:p w:rsidR="00624F2A" w:rsidRPr="00624F2A" w:rsidRDefault="00624F2A" w:rsidP="00624F2A">
            <w:pPr>
              <w:rPr>
                <w:b/>
                <w:bCs/>
              </w:rPr>
            </w:pPr>
            <w:r w:rsidRPr="00624F2A">
              <w:rPr>
                <w:b/>
                <w:bCs/>
              </w:rPr>
              <w:t>172,6</w:t>
            </w:r>
          </w:p>
        </w:tc>
      </w:tr>
      <w:tr w:rsidR="00624F2A" w:rsidRPr="00624F2A" w:rsidTr="00624F2A">
        <w:trPr>
          <w:trHeight w:val="1380"/>
        </w:trPr>
        <w:tc>
          <w:tcPr>
            <w:tcW w:w="3140" w:type="dxa"/>
            <w:noWrap/>
            <w:hideMark/>
          </w:tcPr>
          <w:p w:rsidR="00624F2A" w:rsidRPr="00624F2A" w:rsidRDefault="00624F2A">
            <w:r w:rsidRPr="00624F2A">
              <w:t>182 1 05 01020 01 0000 110</w:t>
            </w:r>
          </w:p>
        </w:tc>
        <w:tc>
          <w:tcPr>
            <w:tcW w:w="4500" w:type="dxa"/>
            <w:hideMark/>
          </w:tcPr>
          <w:p w:rsidR="00624F2A" w:rsidRPr="00624F2A" w:rsidRDefault="00624F2A">
            <w:r w:rsidRPr="00624F2A">
              <w:t>Налог, взимаемый с налогоплательщиков, выбравших в качестве объекта налогообложения доходы, уменьшенные на величину расходов</w:t>
            </w:r>
          </w:p>
        </w:tc>
        <w:tc>
          <w:tcPr>
            <w:tcW w:w="1520" w:type="dxa"/>
            <w:hideMark/>
          </w:tcPr>
          <w:p w:rsidR="00624F2A" w:rsidRPr="00624F2A" w:rsidRDefault="00624F2A" w:rsidP="00624F2A">
            <w:r w:rsidRPr="00624F2A">
              <w:t>70,2</w:t>
            </w:r>
          </w:p>
        </w:tc>
        <w:tc>
          <w:tcPr>
            <w:tcW w:w="1800" w:type="dxa"/>
            <w:hideMark/>
          </w:tcPr>
          <w:p w:rsidR="00624F2A" w:rsidRPr="00624F2A" w:rsidRDefault="00624F2A" w:rsidP="00624F2A">
            <w:r w:rsidRPr="00624F2A">
              <w:t>21,6</w:t>
            </w:r>
          </w:p>
        </w:tc>
        <w:tc>
          <w:tcPr>
            <w:tcW w:w="1420" w:type="dxa"/>
            <w:noWrap/>
            <w:hideMark/>
          </w:tcPr>
          <w:p w:rsidR="00624F2A" w:rsidRPr="00624F2A" w:rsidRDefault="00624F2A" w:rsidP="00624F2A">
            <w:pPr>
              <w:rPr>
                <w:b/>
                <w:bCs/>
              </w:rPr>
            </w:pPr>
            <w:r w:rsidRPr="00624F2A">
              <w:rPr>
                <w:b/>
                <w:bCs/>
              </w:rPr>
              <w:t>30,8</w:t>
            </w:r>
          </w:p>
        </w:tc>
      </w:tr>
      <w:tr w:rsidR="00624F2A" w:rsidRPr="00624F2A" w:rsidTr="00624F2A">
        <w:trPr>
          <w:trHeight w:val="1299"/>
        </w:trPr>
        <w:tc>
          <w:tcPr>
            <w:tcW w:w="3140" w:type="dxa"/>
            <w:noWrap/>
            <w:hideMark/>
          </w:tcPr>
          <w:p w:rsidR="00624F2A" w:rsidRPr="00624F2A" w:rsidRDefault="00624F2A">
            <w:r w:rsidRPr="00624F2A">
              <w:t>182 1 05 01021 01 0000 110</w:t>
            </w:r>
          </w:p>
        </w:tc>
        <w:tc>
          <w:tcPr>
            <w:tcW w:w="4500" w:type="dxa"/>
            <w:hideMark/>
          </w:tcPr>
          <w:p w:rsidR="00624F2A" w:rsidRPr="00624F2A" w:rsidRDefault="00624F2A">
            <w:r w:rsidRPr="00624F2A">
              <w:t>Налог, взимаемый с налогоплательщиков, выбравших в качестве объекта налогообложения доходы, уменьшенные на величину расходов</w:t>
            </w:r>
          </w:p>
        </w:tc>
        <w:tc>
          <w:tcPr>
            <w:tcW w:w="1520" w:type="dxa"/>
            <w:hideMark/>
          </w:tcPr>
          <w:p w:rsidR="00624F2A" w:rsidRPr="00624F2A" w:rsidRDefault="00624F2A" w:rsidP="00624F2A">
            <w:r w:rsidRPr="00624F2A">
              <w:t>70,2</w:t>
            </w:r>
          </w:p>
        </w:tc>
        <w:tc>
          <w:tcPr>
            <w:tcW w:w="1800" w:type="dxa"/>
            <w:hideMark/>
          </w:tcPr>
          <w:p w:rsidR="00624F2A" w:rsidRPr="00624F2A" w:rsidRDefault="00624F2A" w:rsidP="00624F2A">
            <w:r w:rsidRPr="00624F2A">
              <w:t>21,6</w:t>
            </w:r>
          </w:p>
        </w:tc>
        <w:tc>
          <w:tcPr>
            <w:tcW w:w="1420" w:type="dxa"/>
            <w:noWrap/>
            <w:hideMark/>
          </w:tcPr>
          <w:p w:rsidR="00624F2A" w:rsidRPr="00624F2A" w:rsidRDefault="00624F2A" w:rsidP="00624F2A">
            <w:pPr>
              <w:rPr>
                <w:b/>
                <w:bCs/>
              </w:rPr>
            </w:pPr>
            <w:r w:rsidRPr="00624F2A">
              <w:rPr>
                <w:b/>
                <w:bCs/>
              </w:rPr>
              <w:t>30,8</w:t>
            </w:r>
          </w:p>
        </w:tc>
      </w:tr>
      <w:tr w:rsidR="00624F2A" w:rsidRPr="00624F2A" w:rsidTr="00624F2A">
        <w:trPr>
          <w:trHeight w:val="1176"/>
        </w:trPr>
        <w:tc>
          <w:tcPr>
            <w:tcW w:w="3140" w:type="dxa"/>
            <w:noWrap/>
            <w:hideMark/>
          </w:tcPr>
          <w:p w:rsidR="00624F2A" w:rsidRPr="00624F2A" w:rsidRDefault="00624F2A">
            <w:r w:rsidRPr="00624F2A">
              <w:t>182 1 05 01050 01 0000 110</w:t>
            </w:r>
          </w:p>
        </w:tc>
        <w:tc>
          <w:tcPr>
            <w:tcW w:w="4500" w:type="dxa"/>
            <w:hideMark/>
          </w:tcPr>
          <w:p w:rsidR="00624F2A" w:rsidRPr="00624F2A" w:rsidRDefault="00624F2A">
            <w:r w:rsidRPr="00624F2A">
              <w:t>Минимальный налог, зачисляемый в бюджеты субъектов Российской Федерации</w:t>
            </w:r>
          </w:p>
        </w:tc>
        <w:tc>
          <w:tcPr>
            <w:tcW w:w="1520" w:type="dxa"/>
            <w:hideMark/>
          </w:tcPr>
          <w:p w:rsidR="00624F2A" w:rsidRPr="00624F2A" w:rsidRDefault="00624F2A" w:rsidP="00624F2A">
            <w:r w:rsidRPr="00624F2A">
              <w:t>45,0</w:t>
            </w:r>
          </w:p>
        </w:tc>
        <w:tc>
          <w:tcPr>
            <w:tcW w:w="1800" w:type="dxa"/>
            <w:hideMark/>
          </w:tcPr>
          <w:p w:rsidR="00624F2A" w:rsidRPr="00624F2A" w:rsidRDefault="00624F2A" w:rsidP="00624F2A">
            <w:r w:rsidRPr="00624F2A">
              <w:t>7,3</w:t>
            </w:r>
          </w:p>
        </w:tc>
        <w:tc>
          <w:tcPr>
            <w:tcW w:w="1420" w:type="dxa"/>
            <w:noWrap/>
            <w:hideMark/>
          </w:tcPr>
          <w:p w:rsidR="00624F2A" w:rsidRPr="00624F2A" w:rsidRDefault="00624F2A" w:rsidP="00624F2A">
            <w:pPr>
              <w:rPr>
                <w:b/>
                <w:bCs/>
              </w:rPr>
            </w:pPr>
            <w:r w:rsidRPr="00624F2A">
              <w:rPr>
                <w:b/>
                <w:bCs/>
              </w:rPr>
              <w:t>16,2</w:t>
            </w:r>
          </w:p>
        </w:tc>
      </w:tr>
      <w:tr w:rsidR="00624F2A" w:rsidRPr="00624F2A" w:rsidTr="00624F2A">
        <w:trPr>
          <w:trHeight w:val="360"/>
        </w:trPr>
        <w:tc>
          <w:tcPr>
            <w:tcW w:w="3140" w:type="dxa"/>
            <w:noWrap/>
            <w:hideMark/>
          </w:tcPr>
          <w:p w:rsidR="00624F2A" w:rsidRPr="00624F2A" w:rsidRDefault="00624F2A">
            <w:pPr>
              <w:rPr>
                <w:b/>
                <w:bCs/>
              </w:rPr>
            </w:pPr>
            <w:r w:rsidRPr="00624F2A">
              <w:rPr>
                <w:b/>
                <w:bCs/>
              </w:rPr>
              <w:t>182 1 06 00000 00 0000 000</w:t>
            </w:r>
          </w:p>
        </w:tc>
        <w:tc>
          <w:tcPr>
            <w:tcW w:w="4500" w:type="dxa"/>
            <w:hideMark/>
          </w:tcPr>
          <w:p w:rsidR="00624F2A" w:rsidRPr="00624F2A" w:rsidRDefault="00624F2A">
            <w:pPr>
              <w:rPr>
                <w:b/>
                <w:bCs/>
              </w:rPr>
            </w:pPr>
            <w:r w:rsidRPr="00624F2A">
              <w:rPr>
                <w:b/>
                <w:bCs/>
              </w:rPr>
              <w:t>НАЛОГИ НА ИМУЩЕСТВО</w:t>
            </w:r>
          </w:p>
        </w:tc>
        <w:tc>
          <w:tcPr>
            <w:tcW w:w="1520" w:type="dxa"/>
            <w:hideMark/>
          </w:tcPr>
          <w:p w:rsidR="00624F2A" w:rsidRPr="00624F2A" w:rsidRDefault="00624F2A" w:rsidP="00624F2A">
            <w:pPr>
              <w:rPr>
                <w:b/>
                <w:bCs/>
              </w:rPr>
            </w:pPr>
            <w:r w:rsidRPr="00624F2A">
              <w:rPr>
                <w:b/>
                <w:bCs/>
              </w:rPr>
              <w:t>1 509,3</w:t>
            </w:r>
          </w:p>
        </w:tc>
        <w:tc>
          <w:tcPr>
            <w:tcW w:w="1800" w:type="dxa"/>
            <w:hideMark/>
          </w:tcPr>
          <w:p w:rsidR="00624F2A" w:rsidRPr="00624F2A" w:rsidRDefault="00624F2A" w:rsidP="00624F2A">
            <w:pPr>
              <w:rPr>
                <w:b/>
                <w:bCs/>
              </w:rPr>
            </w:pPr>
            <w:r w:rsidRPr="00624F2A">
              <w:rPr>
                <w:b/>
                <w:bCs/>
              </w:rPr>
              <w:t>548,1</w:t>
            </w:r>
          </w:p>
        </w:tc>
        <w:tc>
          <w:tcPr>
            <w:tcW w:w="1420" w:type="dxa"/>
            <w:noWrap/>
            <w:hideMark/>
          </w:tcPr>
          <w:p w:rsidR="00624F2A" w:rsidRPr="00624F2A" w:rsidRDefault="00624F2A" w:rsidP="00624F2A">
            <w:pPr>
              <w:rPr>
                <w:b/>
                <w:bCs/>
              </w:rPr>
            </w:pPr>
            <w:r w:rsidRPr="00624F2A">
              <w:rPr>
                <w:b/>
                <w:bCs/>
              </w:rPr>
              <w:t>36,3</w:t>
            </w:r>
          </w:p>
        </w:tc>
      </w:tr>
      <w:tr w:rsidR="00624F2A" w:rsidRPr="00624F2A" w:rsidTr="00624F2A">
        <w:trPr>
          <w:trHeight w:val="348"/>
        </w:trPr>
        <w:tc>
          <w:tcPr>
            <w:tcW w:w="3140" w:type="dxa"/>
            <w:noWrap/>
            <w:hideMark/>
          </w:tcPr>
          <w:p w:rsidR="00624F2A" w:rsidRPr="00624F2A" w:rsidRDefault="00624F2A">
            <w:r w:rsidRPr="00624F2A">
              <w:t>182 1 06 01000 00 0000 110</w:t>
            </w:r>
          </w:p>
        </w:tc>
        <w:tc>
          <w:tcPr>
            <w:tcW w:w="4500" w:type="dxa"/>
            <w:hideMark/>
          </w:tcPr>
          <w:p w:rsidR="00624F2A" w:rsidRPr="00624F2A" w:rsidRDefault="00624F2A">
            <w:r w:rsidRPr="00624F2A">
              <w:t>Налог на имущество физических лиц</w:t>
            </w:r>
          </w:p>
        </w:tc>
        <w:tc>
          <w:tcPr>
            <w:tcW w:w="1520" w:type="dxa"/>
            <w:hideMark/>
          </w:tcPr>
          <w:p w:rsidR="00624F2A" w:rsidRPr="00624F2A" w:rsidRDefault="00624F2A" w:rsidP="00624F2A">
            <w:r w:rsidRPr="00624F2A">
              <w:t>279,3</w:t>
            </w:r>
          </w:p>
        </w:tc>
        <w:tc>
          <w:tcPr>
            <w:tcW w:w="1800" w:type="dxa"/>
            <w:hideMark/>
          </w:tcPr>
          <w:p w:rsidR="00624F2A" w:rsidRPr="00624F2A" w:rsidRDefault="00624F2A" w:rsidP="00624F2A">
            <w:r w:rsidRPr="00624F2A">
              <w:t>120,3</w:t>
            </w:r>
          </w:p>
        </w:tc>
        <w:tc>
          <w:tcPr>
            <w:tcW w:w="1420" w:type="dxa"/>
            <w:noWrap/>
            <w:hideMark/>
          </w:tcPr>
          <w:p w:rsidR="00624F2A" w:rsidRPr="00624F2A" w:rsidRDefault="00624F2A" w:rsidP="00624F2A">
            <w:pPr>
              <w:rPr>
                <w:b/>
                <w:bCs/>
              </w:rPr>
            </w:pPr>
            <w:r w:rsidRPr="00624F2A">
              <w:rPr>
                <w:b/>
                <w:bCs/>
              </w:rPr>
              <w:t>43,1</w:t>
            </w:r>
          </w:p>
        </w:tc>
      </w:tr>
      <w:tr w:rsidR="00624F2A" w:rsidRPr="00624F2A" w:rsidTr="00624F2A">
        <w:trPr>
          <w:trHeight w:val="1290"/>
        </w:trPr>
        <w:tc>
          <w:tcPr>
            <w:tcW w:w="3140" w:type="dxa"/>
            <w:noWrap/>
            <w:hideMark/>
          </w:tcPr>
          <w:p w:rsidR="00624F2A" w:rsidRPr="00624F2A" w:rsidRDefault="00624F2A">
            <w:r w:rsidRPr="00624F2A">
              <w:t>182 1 06 01030 10 0000 110</w:t>
            </w:r>
          </w:p>
        </w:tc>
        <w:tc>
          <w:tcPr>
            <w:tcW w:w="4500" w:type="dxa"/>
            <w:hideMark/>
          </w:tcPr>
          <w:p w:rsidR="00624F2A" w:rsidRPr="00624F2A" w:rsidRDefault="00624F2A">
            <w:r w:rsidRPr="00624F2A">
              <w:t>Налог на имущество физических лиц, взимаемый по ставкам, применяемым к объектам налогообложения, расположенным в границах поселений</w:t>
            </w:r>
          </w:p>
        </w:tc>
        <w:tc>
          <w:tcPr>
            <w:tcW w:w="1520" w:type="dxa"/>
            <w:hideMark/>
          </w:tcPr>
          <w:p w:rsidR="00624F2A" w:rsidRPr="00624F2A" w:rsidRDefault="00624F2A" w:rsidP="00624F2A">
            <w:r w:rsidRPr="00624F2A">
              <w:t>279,3</w:t>
            </w:r>
          </w:p>
        </w:tc>
        <w:tc>
          <w:tcPr>
            <w:tcW w:w="1800" w:type="dxa"/>
            <w:hideMark/>
          </w:tcPr>
          <w:p w:rsidR="00624F2A" w:rsidRPr="00624F2A" w:rsidRDefault="00624F2A" w:rsidP="00624F2A">
            <w:r w:rsidRPr="00624F2A">
              <w:t>120,3</w:t>
            </w:r>
          </w:p>
        </w:tc>
        <w:tc>
          <w:tcPr>
            <w:tcW w:w="1420" w:type="dxa"/>
            <w:noWrap/>
            <w:hideMark/>
          </w:tcPr>
          <w:p w:rsidR="00624F2A" w:rsidRPr="00624F2A" w:rsidRDefault="00624F2A" w:rsidP="00624F2A">
            <w:pPr>
              <w:rPr>
                <w:b/>
                <w:bCs/>
              </w:rPr>
            </w:pPr>
            <w:r w:rsidRPr="00624F2A">
              <w:rPr>
                <w:b/>
                <w:bCs/>
              </w:rPr>
              <w:t>43,1</w:t>
            </w:r>
          </w:p>
        </w:tc>
      </w:tr>
      <w:tr w:rsidR="00624F2A" w:rsidRPr="00624F2A" w:rsidTr="00624F2A">
        <w:trPr>
          <w:trHeight w:val="312"/>
        </w:trPr>
        <w:tc>
          <w:tcPr>
            <w:tcW w:w="3140" w:type="dxa"/>
            <w:noWrap/>
            <w:hideMark/>
          </w:tcPr>
          <w:p w:rsidR="00624F2A" w:rsidRPr="00624F2A" w:rsidRDefault="00624F2A">
            <w:r w:rsidRPr="00624F2A">
              <w:t>182 1 06 06000 00 0000 110</w:t>
            </w:r>
          </w:p>
        </w:tc>
        <w:tc>
          <w:tcPr>
            <w:tcW w:w="4500" w:type="dxa"/>
            <w:hideMark/>
          </w:tcPr>
          <w:p w:rsidR="00624F2A" w:rsidRPr="00624F2A" w:rsidRDefault="00624F2A">
            <w:r w:rsidRPr="00624F2A">
              <w:t>Земельный налог</w:t>
            </w:r>
          </w:p>
        </w:tc>
        <w:tc>
          <w:tcPr>
            <w:tcW w:w="1520" w:type="dxa"/>
            <w:hideMark/>
          </w:tcPr>
          <w:p w:rsidR="00624F2A" w:rsidRPr="00624F2A" w:rsidRDefault="00624F2A" w:rsidP="00624F2A">
            <w:r w:rsidRPr="00624F2A">
              <w:t>1 230,0</w:t>
            </w:r>
          </w:p>
        </w:tc>
        <w:tc>
          <w:tcPr>
            <w:tcW w:w="1800" w:type="dxa"/>
            <w:hideMark/>
          </w:tcPr>
          <w:p w:rsidR="00624F2A" w:rsidRPr="00624F2A" w:rsidRDefault="00624F2A" w:rsidP="00624F2A">
            <w:r w:rsidRPr="00624F2A">
              <w:t>427,8</w:t>
            </w:r>
          </w:p>
        </w:tc>
        <w:tc>
          <w:tcPr>
            <w:tcW w:w="1420" w:type="dxa"/>
            <w:noWrap/>
            <w:hideMark/>
          </w:tcPr>
          <w:p w:rsidR="00624F2A" w:rsidRPr="00624F2A" w:rsidRDefault="00624F2A" w:rsidP="00624F2A">
            <w:pPr>
              <w:rPr>
                <w:b/>
                <w:bCs/>
              </w:rPr>
            </w:pPr>
            <w:r w:rsidRPr="00624F2A">
              <w:rPr>
                <w:b/>
                <w:bCs/>
              </w:rPr>
              <w:t>34,8</w:t>
            </w:r>
          </w:p>
        </w:tc>
      </w:tr>
      <w:tr w:rsidR="00624F2A" w:rsidRPr="00624F2A" w:rsidTr="00624F2A">
        <w:trPr>
          <w:trHeight w:val="1464"/>
        </w:trPr>
        <w:tc>
          <w:tcPr>
            <w:tcW w:w="3140" w:type="dxa"/>
            <w:noWrap/>
            <w:hideMark/>
          </w:tcPr>
          <w:p w:rsidR="00624F2A" w:rsidRPr="00624F2A" w:rsidRDefault="00624F2A">
            <w:r w:rsidRPr="00624F2A">
              <w:t>182 1 06 06010 00 0000 110</w:t>
            </w:r>
          </w:p>
        </w:tc>
        <w:tc>
          <w:tcPr>
            <w:tcW w:w="4500" w:type="dxa"/>
            <w:hideMark/>
          </w:tcPr>
          <w:p w:rsidR="00624F2A" w:rsidRPr="00624F2A" w:rsidRDefault="00624F2A">
            <w:r w:rsidRPr="00624F2A">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520" w:type="dxa"/>
            <w:hideMark/>
          </w:tcPr>
          <w:p w:rsidR="00624F2A" w:rsidRPr="00624F2A" w:rsidRDefault="00624F2A" w:rsidP="00624F2A">
            <w:r w:rsidRPr="00624F2A">
              <w:t>901,7</w:t>
            </w:r>
          </w:p>
        </w:tc>
        <w:tc>
          <w:tcPr>
            <w:tcW w:w="1800" w:type="dxa"/>
            <w:hideMark/>
          </w:tcPr>
          <w:p w:rsidR="00624F2A" w:rsidRPr="00624F2A" w:rsidRDefault="00624F2A" w:rsidP="00624F2A">
            <w:r w:rsidRPr="00624F2A">
              <w:t>303,9</w:t>
            </w:r>
          </w:p>
        </w:tc>
        <w:tc>
          <w:tcPr>
            <w:tcW w:w="1420" w:type="dxa"/>
            <w:noWrap/>
            <w:hideMark/>
          </w:tcPr>
          <w:p w:rsidR="00624F2A" w:rsidRPr="00624F2A" w:rsidRDefault="00624F2A" w:rsidP="00624F2A">
            <w:pPr>
              <w:rPr>
                <w:b/>
                <w:bCs/>
              </w:rPr>
            </w:pPr>
            <w:r w:rsidRPr="00624F2A">
              <w:rPr>
                <w:b/>
                <w:bCs/>
              </w:rPr>
              <w:t>33,7</w:t>
            </w:r>
          </w:p>
        </w:tc>
      </w:tr>
      <w:tr w:rsidR="00624F2A" w:rsidRPr="00624F2A" w:rsidTr="00624F2A">
        <w:trPr>
          <w:trHeight w:val="2520"/>
        </w:trPr>
        <w:tc>
          <w:tcPr>
            <w:tcW w:w="3140" w:type="dxa"/>
            <w:noWrap/>
            <w:hideMark/>
          </w:tcPr>
          <w:p w:rsidR="00624F2A" w:rsidRPr="00624F2A" w:rsidRDefault="00624F2A">
            <w:r w:rsidRPr="00624F2A">
              <w:t>182 1 06 06013 10 0000 110</w:t>
            </w:r>
          </w:p>
        </w:tc>
        <w:tc>
          <w:tcPr>
            <w:tcW w:w="4500" w:type="dxa"/>
            <w:hideMark/>
          </w:tcPr>
          <w:p w:rsidR="00624F2A" w:rsidRPr="00624F2A" w:rsidRDefault="00624F2A">
            <w:r w:rsidRPr="00624F2A">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20" w:type="dxa"/>
            <w:hideMark/>
          </w:tcPr>
          <w:p w:rsidR="00624F2A" w:rsidRPr="00624F2A" w:rsidRDefault="00624F2A" w:rsidP="00624F2A">
            <w:r w:rsidRPr="00624F2A">
              <w:t>901,7</w:t>
            </w:r>
          </w:p>
        </w:tc>
        <w:tc>
          <w:tcPr>
            <w:tcW w:w="1800" w:type="dxa"/>
            <w:hideMark/>
          </w:tcPr>
          <w:p w:rsidR="00624F2A" w:rsidRPr="00624F2A" w:rsidRDefault="00624F2A" w:rsidP="00624F2A">
            <w:r w:rsidRPr="00624F2A">
              <w:t>303,9</w:t>
            </w:r>
          </w:p>
        </w:tc>
        <w:tc>
          <w:tcPr>
            <w:tcW w:w="1420" w:type="dxa"/>
            <w:noWrap/>
            <w:hideMark/>
          </w:tcPr>
          <w:p w:rsidR="00624F2A" w:rsidRPr="00624F2A" w:rsidRDefault="00624F2A" w:rsidP="00624F2A">
            <w:pPr>
              <w:rPr>
                <w:b/>
                <w:bCs/>
              </w:rPr>
            </w:pPr>
            <w:r w:rsidRPr="00624F2A">
              <w:rPr>
                <w:b/>
                <w:bCs/>
              </w:rPr>
              <w:t>33,7</w:t>
            </w:r>
          </w:p>
        </w:tc>
      </w:tr>
      <w:tr w:rsidR="00624F2A" w:rsidRPr="00624F2A" w:rsidTr="00624F2A">
        <w:trPr>
          <w:trHeight w:val="1320"/>
        </w:trPr>
        <w:tc>
          <w:tcPr>
            <w:tcW w:w="3140" w:type="dxa"/>
            <w:noWrap/>
            <w:hideMark/>
          </w:tcPr>
          <w:p w:rsidR="00624F2A" w:rsidRPr="00624F2A" w:rsidRDefault="00624F2A">
            <w:r w:rsidRPr="00624F2A">
              <w:t>182 1 06 06020 00 0000 110</w:t>
            </w:r>
          </w:p>
        </w:tc>
        <w:tc>
          <w:tcPr>
            <w:tcW w:w="4500" w:type="dxa"/>
            <w:hideMark/>
          </w:tcPr>
          <w:p w:rsidR="00624F2A" w:rsidRPr="00624F2A" w:rsidRDefault="00624F2A">
            <w:r w:rsidRPr="00624F2A">
              <w:t xml:space="preserve">Земельный налог, взимаемый по ставкам, установленным в соответствии с подпунктом 2 пункта 1 статьи 394 Налогового кодекса Российской Федерации </w:t>
            </w:r>
          </w:p>
        </w:tc>
        <w:tc>
          <w:tcPr>
            <w:tcW w:w="1520" w:type="dxa"/>
            <w:hideMark/>
          </w:tcPr>
          <w:p w:rsidR="00624F2A" w:rsidRPr="00624F2A" w:rsidRDefault="00624F2A" w:rsidP="00624F2A">
            <w:r w:rsidRPr="00624F2A">
              <w:t>328,3</w:t>
            </w:r>
          </w:p>
        </w:tc>
        <w:tc>
          <w:tcPr>
            <w:tcW w:w="1800" w:type="dxa"/>
            <w:hideMark/>
          </w:tcPr>
          <w:p w:rsidR="00624F2A" w:rsidRPr="00624F2A" w:rsidRDefault="00624F2A" w:rsidP="00624F2A">
            <w:r w:rsidRPr="00624F2A">
              <w:t>123,9</w:t>
            </w:r>
          </w:p>
        </w:tc>
        <w:tc>
          <w:tcPr>
            <w:tcW w:w="1420" w:type="dxa"/>
            <w:noWrap/>
            <w:hideMark/>
          </w:tcPr>
          <w:p w:rsidR="00624F2A" w:rsidRPr="00624F2A" w:rsidRDefault="00624F2A" w:rsidP="00624F2A">
            <w:pPr>
              <w:rPr>
                <w:b/>
                <w:bCs/>
              </w:rPr>
            </w:pPr>
            <w:r w:rsidRPr="00624F2A">
              <w:rPr>
                <w:b/>
                <w:bCs/>
              </w:rPr>
              <w:t>37,7</w:t>
            </w:r>
          </w:p>
        </w:tc>
      </w:tr>
      <w:tr w:rsidR="00624F2A" w:rsidRPr="00624F2A" w:rsidTr="00624F2A">
        <w:trPr>
          <w:trHeight w:val="2436"/>
        </w:trPr>
        <w:tc>
          <w:tcPr>
            <w:tcW w:w="3140" w:type="dxa"/>
            <w:noWrap/>
            <w:hideMark/>
          </w:tcPr>
          <w:p w:rsidR="00624F2A" w:rsidRPr="00624F2A" w:rsidRDefault="00624F2A">
            <w:r w:rsidRPr="00624F2A">
              <w:t>182 1 06 06023 10 0000 110</w:t>
            </w:r>
          </w:p>
        </w:tc>
        <w:tc>
          <w:tcPr>
            <w:tcW w:w="4500" w:type="dxa"/>
            <w:hideMark/>
          </w:tcPr>
          <w:p w:rsidR="00624F2A" w:rsidRPr="00624F2A" w:rsidRDefault="00624F2A">
            <w:r w:rsidRPr="00624F2A">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520" w:type="dxa"/>
            <w:hideMark/>
          </w:tcPr>
          <w:p w:rsidR="00624F2A" w:rsidRPr="00624F2A" w:rsidRDefault="00624F2A" w:rsidP="00624F2A">
            <w:r w:rsidRPr="00624F2A">
              <w:t>328,3</w:t>
            </w:r>
          </w:p>
        </w:tc>
        <w:tc>
          <w:tcPr>
            <w:tcW w:w="1800" w:type="dxa"/>
            <w:hideMark/>
          </w:tcPr>
          <w:p w:rsidR="00624F2A" w:rsidRPr="00624F2A" w:rsidRDefault="00624F2A" w:rsidP="00624F2A">
            <w:r w:rsidRPr="00624F2A">
              <w:t>123,9</w:t>
            </w:r>
          </w:p>
        </w:tc>
        <w:tc>
          <w:tcPr>
            <w:tcW w:w="1420" w:type="dxa"/>
            <w:noWrap/>
            <w:hideMark/>
          </w:tcPr>
          <w:p w:rsidR="00624F2A" w:rsidRPr="00624F2A" w:rsidRDefault="00624F2A" w:rsidP="00624F2A">
            <w:pPr>
              <w:rPr>
                <w:b/>
                <w:bCs/>
              </w:rPr>
            </w:pPr>
            <w:r w:rsidRPr="00624F2A">
              <w:rPr>
                <w:b/>
                <w:bCs/>
              </w:rPr>
              <w:t>37,7</w:t>
            </w:r>
          </w:p>
        </w:tc>
      </w:tr>
      <w:tr w:rsidR="00624F2A" w:rsidRPr="00624F2A" w:rsidTr="00624F2A">
        <w:trPr>
          <w:trHeight w:val="768"/>
        </w:trPr>
        <w:tc>
          <w:tcPr>
            <w:tcW w:w="3140" w:type="dxa"/>
            <w:noWrap/>
            <w:hideMark/>
          </w:tcPr>
          <w:p w:rsidR="00624F2A" w:rsidRPr="00624F2A" w:rsidRDefault="00624F2A">
            <w:pPr>
              <w:rPr>
                <w:b/>
                <w:bCs/>
              </w:rPr>
            </w:pPr>
            <w:r w:rsidRPr="00624F2A">
              <w:rPr>
                <w:b/>
                <w:bCs/>
              </w:rPr>
              <w:lastRenderedPageBreak/>
              <w:t>951 1 00 00000 00 0000 000</w:t>
            </w:r>
          </w:p>
        </w:tc>
        <w:tc>
          <w:tcPr>
            <w:tcW w:w="4500" w:type="dxa"/>
            <w:hideMark/>
          </w:tcPr>
          <w:p w:rsidR="00624F2A" w:rsidRPr="00624F2A" w:rsidRDefault="00624F2A">
            <w:pPr>
              <w:rPr>
                <w:b/>
                <w:bCs/>
              </w:rPr>
            </w:pPr>
            <w:r w:rsidRPr="00624F2A">
              <w:rPr>
                <w:b/>
                <w:bCs/>
              </w:rPr>
              <w:t>НАЛОГОВЫЕ И НЕНАЛОГОВЫЕ ДОХОДЫ</w:t>
            </w:r>
          </w:p>
        </w:tc>
        <w:tc>
          <w:tcPr>
            <w:tcW w:w="1520" w:type="dxa"/>
            <w:hideMark/>
          </w:tcPr>
          <w:p w:rsidR="00624F2A" w:rsidRPr="00624F2A" w:rsidRDefault="00624F2A" w:rsidP="00624F2A">
            <w:pPr>
              <w:rPr>
                <w:b/>
                <w:bCs/>
              </w:rPr>
            </w:pPr>
            <w:r w:rsidRPr="00624F2A">
              <w:rPr>
                <w:b/>
                <w:bCs/>
              </w:rPr>
              <w:t>72,0</w:t>
            </w:r>
          </w:p>
        </w:tc>
        <w:tc>
          <w:tcPr>
            <w:tcW w:w="1800" w:type="dxa"/>
            <w:hideMark/>
          </w:tcPr>
          <w:p w:rsidR="00624F2A" w:rsidRPr="00624F2A" w:rsidRDefault="00624F2A" w:rsidP="00624F2A">
            <w:pPr>
              <w:rPr>
                <w:b/>
                <w:bCs/>
              </w:rPr>
            </w:pPr>
            <w:r w:rsidRPr="00624F2A">
              <w:rPr>
                <w:b/>
                <w:bCs/>
              </w:rPr>
              <w:t>44,0</w:t>
            </w:r>
          </w:p>
        </w:tc>
        <w:tc>
          <w:tcPr>
            <w:tcW w:w="1420" w:type="dxa"/>
            <w:noWrap/>
            <w:hideMark/>
          </w:tcPr>
          <w:p w:rsidR="00624F2A" w:rsidRPr="00624F2A" w:rsidRDefault="00624F2A" w:rsidP="00624F2A">
            <w:pPr>
              <w:rPr>
                <w:b/>
                <w:bCs/>
              </w:rPr>
            </w:pPr>
            <w:r w:rsidRPr="00624F2A">
              <w:rPr>
                <w:b/>
                <w:bCs/>
              </w:rPr>
              <w:t>61,1</w:t>
            </w:r>
          </w:p>
        </w:tc>
      </w:tr>
      <w:tr w:rsidR="00624F2A" w:rsidRPr="00624F2A" w:rsidTr="00624F2A">
        <w:trPr>
          <w:trHeight w:val="504"/>
        </w:trPr>
        <w:tc>
          <w:tcPr>
            <w:tcW w:w="3140" w:type="dxa"/>
            <w:noWrap/>
            <w:hideMark/>
          </w:tcPr>
          <w:p w:rsidR="00624F2A" w:rsidRPr="00624F2A" w:rsidRDefault="00624F2A">
            <w:pPr>
              <w:rPr>
                <w:b/>
                <w:bCs/>
              </w:rPr>
            </w:pPr>
            <w:r w:rsidRPr="00624F2A">
              <w:rPr>
                <w:b/>
                <w:bCs/>
              </w:rPr>
              <w:t>951 1 08 00000 00 0000 000</w:t>
            </w:r>
          </w:p>
        </w:tc>
        <w:tc>
          <w:tcPr>
            <w:tcW w:w="4500" w:type="dxa"/>
            <w:hideMark/>
          </w:tcPr>
          <w:p w:rsidR="00624F2A" w:rsidRPr="00624F2A" w:rsidRDefault="00624F2A">
            <w:pPr>
              <w:rPr>
                <w:b/>
                <w:bCs/>
              </w:rPr>
            </w:pPr>
            <w:r w:rsidRPr="00624F2A">
              <w:rPr>
                <w:b/>
                <w:bCs/>
              </w:rPr>
              <w:t>ГОСУДАРСТВЕННАЯ ПОШЛИНА</w:t>
            </w:r>
          </w:p>
        </w:tc>
        <w:tc>
          <w:tcPr>
            <w:tcW w:w="1520" w:type="dxa"/>
            <w:hideMark/>
          </w:tcPr>
          <w:p w:rsidR="00624F2A" w:rsidRPr="00624F2A" w:rsidRDefault="00624F2A" w:rsidP="00624F2A">
            <w:pPr>
              <w:rPr>
                <w:b/>
                <w:bCs/>
              </w:rPr>
            </w:pPr>
            <w:r w:rsidRPr="00624F2A">
              <w:rPr>
                <w:b/>
                <w:bCs/>
              </w:rPr>
              <w:t>72,0</w:t>
            </w:r>
          </w:p>
        </w:tc>
        <w:tc>
          <w:tcPr>
            <w:tcW w:w="1800" w:type="dxa"/>
            <w:hideMark/>
          </w:tcPr>
          <w:p w:rsidR="00624F2A" w:rsidRPr="00624F2A" w:rsidRDefault="00624F2A" w:rsidP="00624F2A">
            <w:pPr>
              <w:rPr>
                <w:b/>
                <w:bCs/>
              </w:rPr>
            </w:pPr>
            <w:r w:rsidRPr="00624F2A">
              <w:rPr>
                <w:b/>
                <w:bCs/>
              </w:rPr>
              <w:t>44,0</w:t>
            </w:r>
          </w:p>
        </w:tc>
        <w:tc>
          <w:tcPr>
            <w:tcW w:w="1420" w:type="dxa"/>
            <w:noWrap/>
            <w:hideMark/>
          </w:tcPr>
          <w:p w:rsidR="00624F2A" w:rsidRPr="00624F2A" w:rsidRDefault="00624F2A" w:rsidP="00624F2A">
            <w:pPr>
              <w:rPr>
                <w:b/>
                <w:bCs/>
              </w:rPr>
            </w:pPr>
            <w:r w:rsidRPr="00624F2A">
              <w:rPr>
                <w:b/>
                <w:bCs/>
              </w:rPr>
              <w:t>61,1</w:t>
            </w:r>
          </w:p>
        </w:tc>
      </w:tr>
      <w:tr w:rsidR="00624F2A" w:rsidRPr="00624F2A" w:rsidTr="00624F2A">
        <w:trPr>
          <w:trHeight w:val="1392"/>
        </w:trPr>
        <w:tc>
          <w:tcPr>
            <w:tcW w:w="3140" w:type="dxa"/>
            <w:noWrap/>
            <w:hideMark/>
          </w:tcPr>
          <w:p w:rsidR="00624F2A" w:rsidRPr="00624F2A" w:rsidRDefault="00624F2A">
            <w:r w:rsidRPr="00624F2A">
              <w:t>951 1 08 04000 01 0000 110</w:t>
            </w:r>
          </w:p>
        </w:tc>
        <w:tc>
          <w:tcPr>
            <w:tcW w:w="4500" w:type="dxa"/>
            <w:hideMark/>
          </w:tcPr>
          <w:p w:rsidR="00624F2A" w:rsidRPr="00624F2A" w:rsidRDefault="00624F2A">
            <w:r w:rsidRPr="00624F2A">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20" w:type="dxa"/>
            <w:hideMark/>
          </w:tcPr>
          <w:p w:rsidR="00624F2A" w:rsidRPr="00624F2A" w:rsidRDefault="00624F2A" w:rsidP="00624F2A">
            <w:r w:rsidRPr="00624F2A">
              <w:t>72,0</w:t>
            </w:r>
          </w:p>
        </w:tc>
        <w:tc>
          <w:tcPr>
            <w:tcW w:w="1800" w:type="dxa"/>
            <w:hideMark/>
          </w:tcPr>
          <w:p w:rsidR="00624F2A" w:rsidRPr="00624F2A" w:rsidRDefault="00624F2A" w:rsidP="00624F2A">
            <w:r w:rsidRPr="00624F2A">
              <w:t>44,0</w:t>
            </w:r>
          </w:p>
        </w:tc>
        <w:tc>
          <w:tcPr>
            <w:tcW w:w="1420" w:type="dxa"/>
            <w:noWrap/>
            <w:hideMark/>
          </w:tcPr>
          <w:p w:rsidR="00624F2A" w:rsidRPr="00624F2A" w:rsidRDefault="00624F2A" w:rsidP="00624F2A">
            <w:pPr>
              <w:rPr>
                <w:b/>
                <w:bCs/>
              </w:rPr>
            </w:pPr>
            <w:r w:rsidRPr="00624F2A">
              <w:rPr>
                <w:b/>
                <w:bCs/>
              </w:rPr>
              <w:t>61,1</w:t>
            </w:r>
          </w:p>
        </w:tc>
      </w:tr>
      <w:tr w:rsidR="00624F2A" w:rsidRPr="00624F2A" w:rsidTr="00624F2A">
        <w:trPr>
          <w:trHeight w:val="2436"/>
        </w:trPr>
        <w:tc>
          <w:tcPr>
            <w:tcW w:w="3140" w:type="dxa"/>
            <w:noWrap/>
            <w:hideMark/>
          </w:tcPr>
          <w:p w:rsidR="00624F2A" w:rsidRPr="00624F2A" w:rsidRDefault="00624F2A">
            <w:r w:rsidRPr="00624F2A">
              <w:t>951 1 08 04020 01 0000 110</w:t>
            </w:r>
          </w:p>
        </w:tc>
        <w:tc>
          <w:tcPr>
            <w:tcW w:w="4500" w:type="dxa"/>
            <w:hideMark/>
          </w:tcPr>
          <w:p w:rsidR="00624F2A" w:rsidRPr="00624F2A" w:rsidRDefault="00624F2A">
            <w:r w:rsidRPr="00624F2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20" w:type="dxa"/>
            <w:hideMark/>
          </w:tcPr>
          <w:p w:rsidR="00624F2A" w:rsidRPr="00624F2A" w:rsidRDefault="00624F2A" w:rsidP="00624F2A">
            <w:r w:rsidRPr="00624F2A">
              <w:t>72,0</w:t>
            </w:r>
          </w:p>
        </w:tc>
        <w:tc>
          <w:tcPr>
            <w:tcW w:w="1800" w:type="dxa"/>
            <w:hideMark/>
          </w:tcPr>
          <w:p w:rsidR="00624F2A" w:rsidRPr="00624F2A" w:rsidRDefault="00624F2A" w:rsidP="00624F2A">
            <w:r w:rsidRPr="00624F2A">
              <w:t>44,0</w:t>
            </w:r>
          </w:p>
        </w:tc>
        <w:tc>
          <w:tcPr>
            <w:tcW w:w="1420" w:type="dxa"/>
            <w:noWrap/>
            <w:hideMark/>
          </w:tcPr>
          <w:p w:rsidR="00624F2A" w:rsidRPr="00624F2A" w:rsidRDefault="00624F2A" w:rsidP="00624F2A">
            <w:pPr>
              <w:rPr>
                <w:b/>
                <w:bCs/>
              </w:rPr>
            </w:pPr>
            <w:r w:rsidRPr="00624F2A">
              <w:rPr>
                <w:b/>
                <w:bCs/>
              </w:rPr>
              <w:t>61,1</w:t>
            </w:r>
          </w:p>
        </w:tc>
      </w:tr>
      <w:tr w:rsidR="00624F2A" w:rsidRPr="00624F2A" w:rsidTr="00624F2A">
        <w:trPr>
          <w:trHeight w:val="630"/>
        </w:trPr>
        <w:tc>
          <w:tcPr>
            <w:tcW w:w="3140" w:type="dxa"/>
            <w:noWrap/>
            <w:hideMark/>
          </w:tcPr>
          <w:p w:rsidR="00624F2A" w:rsidRPr="00624F2A" w:rsidRDefault="00624F2A">
            <w:pPr>
              <w:rPr>
                <w:b/>
                <w:bCs/>
              </w:rPr>
            </w:pPr>
            <w:r w:rsidRPr="00624F2A">
              <w:rPr>
                <w:b/>
                <w:bCs/>
              </w:rPr>
              <w:t>815 1 00 00000 00 0000 000</w:t>
            </w:r>
          </w:p>
        </w:tc>
        <w:tc>
          <w:tcPr>
            <w:tcW w:w="4500" w:type="dxa"/>
            <w:hideMark/>
          </w:tcPr>
          <w:p w:rsidR="00624F2A" w:rsidRPr="00624F2A" w:rsidRDefault="00624F2A">
            <w:pPr>
              <w:rPr>
                <w:b/>
                <w:bCs/>
              </w:rPr>
            </w:pPr>
            <w:r w:rsidRPr="00624F2A">
              <w:rPr>
                <w:b/>
                <w:bCs/>
              </w:rPr>
              <w:t>НАЛОГОВЫЕ И НЕНАЛОГОВЫЕ ДОХОДЫ</w:t>
            </w:r>
          </w:p>
        </w:tc>
        <w:tc>
          <w:tcPr>
            <w:tcW w:w="1520" w:type="dxa"/>
            <w:hideMark/>
          </w:tcPr>
          <w:p w:rsidR="00624F2A" w:rsidRPr="00624F2A" w:rsidRDefault="00624F2A" w:rsidP="00624F2A">
            <w:pPr>
              <w:rPr>
                <w:b/>
                <w:bCs/>
              </w:rPr>
            </w:pPr>
            <w:r w:rsidRPr="00624F2A">
              <w:rPr>
                <w:b/>
                <w:bCs/>
              </w:rPr>
              <w:t>770,3</w:t>
            </w:r>
          </w:p>
        </w:tc>
        <w:tc>
          <w:tcPr>
            <w:tcW w:w="1800" w:type="dxa"/>
            <w:hideMark/>
          </w:tcPr>
          <w:p w:rsidR="00624F2A" w:rsidRPr="00624F2A" w:rsidRDefault="00624F2A" w:rsidP="00624F2A">
            <w:pPr>
              <w:rPr>
                <w:b/>
                <w:bCs/>
              </w:rPr>
            </w:pPr>
            <w:r w:rsidRPr="00624F2A">
              <w:rPr>
                <w:b/>
                <w:bCs/>
              </w:rPr>
              <w:t>296,8</w:t>
            </w:r>
          </w:p>
        </w:tc>
        <w:tc>
          <w:tcPr>
            <w:tcW w:w="1420" w:type="dxa"/>
            <w:noWrap/>
            <w:hideMark/>
          </w:tcPr>
          <w:p w:rsidR="00624F2A" w:rsidRPr="00624F2A" w:rsidRDefault="00624F2A" w:rsidP="00624F2A">
            <w:pPr>
              <w:rPr>
                <w:b/>
                <w:bCs/>
              </w:rPr>
            </w:pPr>
            <w:r w:rsidRPr="00624F2A">
              <w:rPr>
                <w:b/>
                <w:bCs/>
              </w:rPr>
              <w:t>38,5</w:t>
            </w:r>
          </w:p>
        </w:tc>
      </w:tr>
      <w:tr w:rsidR="00624F2A" w:rsidRPr="00624F2A" w:rsidTr="00624F2A">
        <w:trPr>
          <w:trHeight w:val="1560"/>
        </w:trPr>
        <w:tc>
          <w:tcPr>
            <w:tcW w:w="3140" w:type="dxa"/>
            <w:noWrap/>
            <w:hideMark/>
          </w:tcPr>
          <w:p w:rsidR="00624F2A" w:rsidRPr="00624F2A" w:rsidRDefault="00624F2A">
            <w:pPr>
              <w:rPr>
                <w:b/>
                <w:bCs/>
              </w:rPr>
            </w:pPr>
            <w:r w:rsidRPr="00624F2A">
              <w:rPr>
                <w:b/>
                <w:bCs/>
              </w:rPr>
              <w:t>815 1 11 00000 00 0000 000</w:t>
            </w:r>
          </w:p>
        </w:tc>
        <w:tc>
          <w:tcPr>
            <w:tcW w:w="4500" w:type="dxa"/>
            <w:hideMark/>
          </w:tcPr>
          <w:p w:rsidR="00624F2A" w:rsidRPr="00624F2A" w:rsidRDefault="00624F2A">
            <w:pPr>
              <w:rPr>
                <w:b/>
                <w:bCs/>
              </w:rPr>
            </w:pPr>
            <w:r w:rsidRPr="00624F2A">
              <w:rPr>
                <w:b/>
                <w:bCs/>
              </w:rPr>
              <w:t>ДОХОДЫ ОТ ИСПОЛЬЗОВАНИЯ ИМУЩЕСТВА, НАХОДЯЩЕГОСЯ В ГОСУДАРСТВЕННОЙ И МУНИЦИПАЛЬНОЙ СОБСТВЕННОСТИ</w:t>
            </w:r>
          </w:p>
        </w:tc>
        <w:tc>
          <w:tcPr>
            <w:tcW w:w="1520" w:type="dxa"/>
            <w:hideMark/>
          </w:tcPr>
          <w:p w:rsidR="00624F2A" w:rsidRPr="00624F2A" w:rsidRDefault="00624F2A" w:rsidP="00624F2A">
            <w:pPr>
              <w:rPr>
                <w:b/>
                <w:bCs/>
              </w:rPr>
            </w:pPr>
            <w:r w:rsidRPr="00624F2A">
              <w:rPr>
                <w:b/>
                <w:bCs/>
              </w:rPr>
              <w:t>770,3</w:t>
            </w:r>
          </w:p>
        </w:tc>
        <w:tc>
          <w:tcPr>
            <w:tcW w:w="1800" w:type="dxa"/>
            <w:hideMark/>
          </w:tcPr>
          <w:p w:rsidR="00624F2A" w:rsidRPr="00624F2A" w:rsidRDefault="00624F2A" w:rsidP="00624F2A">
            <w:pPr>
              <w:rPr>
                <w:b/>
                <w:bCs/>
              </w:rPr>
            </w:pPr>
            <w:r w:rsidRPr="00624F2A">
              <w:rPr>
                <w:b/>
                <w:bCs/>
              </w:rPr>
              <w:t>296,8</w:t>
            </w:r>
          </w:p>
        </w:tc>
        <w:tc>
          <w:tcPr>
            <w:tcW w:w="1420" w:type="dxa"/>
            <w:noWrap/>
            <w:hideMark/>
          </w:tcPr>
          <w:p w:rsidR="00624F2A" w:rsidRPr="00624F2A" w:rsidRDefault="00624F2A" w:rsidP="00624F2A">
            <w:pPr>
              <w:rPr>
                <w:b/>
                <w:bCs/>
              </w:rPr>
            </w:pPr>
            <w:r w:rsidRPr="00624F2A">
              <w:rPr>
                <w:b/>
                <w:bCs/>
              </w:rPr>
              <w:t>38,5</w:t>
            </w:r>
          </w:p>
        </w:tc>
      </w:tr>
      <w:tr w:rsidR="00624F2A" w:rsidRPr="00624F2A" w:rsidTr="00624F2A">
        <w:trPr>
          <w:trHeight w:val="2925"/>
        </w:trPr>
        <w:tc>
          <w:tcPr>
            <w:tcW w:w="3140" w:type="dxa"/>
            <w:noWrap/>
            <w:hideMark/>
          </w:tcPr>
          <w:p w:rsidR="00624F2A" w:rsidRPr="00624F2A" w:rsidRDefault="00624F2A">
            <w:r w:rsidRPr="00624F2A">
              <w:t>815 1 11 05000 00 0000 120</w:t>
            </w:r>
          </w:p>
        </w:tc>
        <w:tc>
          <w:tcPr>
            <w:tcW w:w="4500" w:type="dxa"/>
            <w:hideMark/>
          </w:tcPr>
          <w:p w:rsidR="00624F2A" w:rsidRPr="00624F2A" w:rsidRDefault="00624F2A">
            <w:r w:rsidRPr="00624F2A">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20" w:type="dxa"/>
            <w:hideMark/>
          </w:tcPr>
          <w:p w:rsidR="00624F2A" w:rsidRPr="00624F2A" w:rsidRDefault="00624F2A" w:rsidP="00624F2A">
            <w:r w:rsidRPr="00624F2A">
              <w:t>770,3</w:t>
            </w:r>
          </w:p>
        </w:tc>
        <w:tc>
          <w:tcPr>
            <w:tcW w:w="1800" w:type="dxa"/>
            <w:hideMark/>
          </w:tcPr>
          <w:p w:rsidR="00624F2A" w:rsidRPr="00624F2A" w:rsidRDefault="00624F2A" w:rsidP="00624F2A">
            <w:r w:rsidRPr="00624F2A">
              <w:t>296,8</w:t>
            </w:r>
          </w:p>
        </w:tc>
        <w:tc>
          <w:tcPr>
            <w:tcW w:w="1420" w:type="dxa"/>
            <w:noWrap/>
            <w:hideMark/>
          </w:tcPr>
          <w:p w:rsidR="00624F2A" w:rsidRPr="00624F2A" w:rsidRDefault="00624F2A" w:rsidP="00624F2A">
            <w:pPr>
              <w:rPr>
                <w:b/>
                <w:bCs/>
              </w:rPr>
            </w:pPr>
            <w:r w:rsidRPr="00624F2A">
              <w:rPr>
                <w:b/>
                <w:bCs/>
              </w:rPr>
              <w:t>38,5</w:t>
            </w:r>
          </w:p>
        </w:tc>
      </w:tr>
      <w:tr w:rsidR="00624F2A" w:rsidRPr="00624F2A" w:rsidTr="00624F2A">
        <w:trPr>
          <w:trHeight w:val="2190"/>
        </w:trPr>
        <w:tc>
          <w:tcPr>
            <w:tcW w:w="3140" w:type="dxa"/>
            <w:noWrap/>
            <w:hideMark/>
          </w:tcPr>
          <w:p w:rsidR="00624F2A" w:rsidRPr="00624F2A" w:rsidRDefault="00624F2A">
            <w:r w:rsidRPr="00624F2A">
              <w:t>815 1 11 05010 00 0000 120</w:t>
            </w:r>
          </w:p>
        </w:tc>
        <w:tc>
          <w:tcPr>
            <w:tcW w:w="4500" w:type="dxa"/>
            <w:hideMark/>
          </w:tcPr>
          <w:p w:rsidR="00624F2A" w:rsidRPr="00624F2A" w:rsidRDefault="00624F2A">
            <w:r w:rsidRPr="00624F2A">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20" w:type="dxa"/>
            <w:hideMark/>
          </w:tcPr>
          <w:p w:rsidR="00624F2A" w:rsidRPr="00624F2A" w:rsidRDefault="00624F2A" w:rsidP="00624F2A">
            <w:r w:rsidRPr="00624F2A">
              <w:t>770,3</w:t>
            </w:r>
          </w:p>
        </w:tc>
        <w:tc>
          <w:tcPr>
            <w:tcW w:w="1800" w:type="dxa"/>
            <w:hideMark/>
          </w:tcPr>
          <w:p w:rsidR="00624F2A" w:rsidRPr="00624F2A" w:rsidRDefault="00624F2A" w:rsidP="00624F2A">
            <w:r w:rsidRPr="00624F2A">
              <w:t>296,8</w:t>
            </w:r>
          </w:p>
        </w:tc>
        <w:tc>
          <w:tcPr>
            <w:tcW w:w="1420" w:type="dxa"/>
            <w:noWrap/>
            <w:hideMark/>
          </w:tcPr>
          <w:p w:rsidR="00624F2A" w:rsidRPr="00624F2A" w:rsidRDefault="00624F2A" w:rsidP="00624F2A">
            <w:pPr>
              <w:rPr>
                <w:b/>
                <w:bCs/>
              </w:rPr>
            </w:pPr>
            <w:r w:rsidRPr="00624F2A">
              <w:rPr>
                <w:b/>
                <w:bCs/>
              </w:rPr>
              <w:t>38,5</w:t>
            </w:r>
          </w:p>
        </w:tc>
      </w:tr>
      <w:tr w:rsidR="00624F2A" w:rsidRPr="00624F2A" w:rsidTr="00624F2A">
        <w:trPr>
          <w:trHeight w:val="2580"/>
        </w:trPr>
        <w:tc>
          <w:tcPr>
            <w:tcW w:w="3140" w:type="dxa"/>
            <w:noWrap/>
            <w:hideMark/>
          </w:tcPr>
          <w:p w:rsidR="00624F2A" w:rsidRPr="00624F2A" w:rsidRDefault="00624F2A">
            <w:r w:rsidRPr="00624F2A">
              <w:t>815 1 11 05013 10 0000 120</w:t>
            </w:r>
          </w:p>
        </w:tc>
        <w:tc>
          <w:tcPr>
            <w:tcW w:w="4500" w:type="dxa"/>
            <w:hideMark/>
          </w:tcPr>
          <w:p w:rsidR="00624F2A" w:rsidRPr="00624F2A" w:rsidRDefault="00624F2A">
            <w:r w:rsidRPr="00624F2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20" w:type="dxa"/>
            <w:hideMark/>
          </w:tcPr>
          <w:p w:rsidR="00624F2A" w:rsidRPr="00624F2A" w:rsidRDefault="00624F2A" w:rsidP="00624F2A">
            <w:r w:rsidRPr="00624F2A">
              <w:t>770,3</w:t>
            </w:r>
          </w:p>
        </w:tc>
        <w:tc>
          <w:tcPr>
            <w:tcW w:w="1800" w:type="dxa"/>
            <w:hideMark/>
          </w:tcPr>
          <w:p w:rsidR="00624F2A" w:rsidRPr="00624F2A" w:rsidRDefault="00624F2A" w:rsidP="00624F2A">
            <w:r w:rsidRPr="00624F2A">
              <w:t>296,8</w:t>
            </w:r>
          </w:p>
        </w:tc>
        <w:tc>
          <w:tcPr>
            <w:tcW w:w="1420" w:type="dxa"/>
            <w:noWrap/>
            <w:hideMark/>
          </w:tcPr>
          <w:p w:rsidR="00624F2A" w:rsidRPr="00624F2A" w:rsidRDefault="00624F2A" w:rsidP="00624F2A">
            <w:pPr>
              <w:rPr>
                <w:b/>
                <w:bCs/>
              </w:rPr>
            </w:pPr>
            <w:r w:rsidRPr="00624F2A">
              <w:rPr>
                <w:b/>
                <w:bCs/>
              </w:rPr>
              <w:t>38,5</w:t>
            </w:r>
          </w:p>
        </w:tc>
      </w:tr>
      <w:tr w:rsidR="00624F2A" w:rsidRPr="00624F2A" w:rsidTr="00624F2A">
        <w:trPr>
          <w:trHeight w:val="675"/>
        </w:trPr>
        <w:tc>
          <w:tcPr>
            <w:tcW w:w="3140" w:type="dxa"/>
            <w:noWrap/>
            <w:hideMark/>
          </w:tcPr>
          <w:p w:rsidR="00624F2A" w:rsidRPr="00624F2A" w:rsidRDefault="00624F2A">
            <w:pPr>
              <w:rPr>
                <w:b/>
                <w:bCs/>
              </w:rPr>
            </w:pPr>
            <w:r w:rsidRPr="00624F2A">
              <w:rPr>
                <w:b/>
                <w:bCs/>
              </w:rPr>
              <w:lastRenderedPageBreak/>
              <w:t>914 1 00 00000 00 0000 000</w:t>
            </w:r>
          </w:p>
        </w:tc>
        <w:tc>
          <w:tcPr>
            <w:tcW w:w="4500" w:type="dxa"/>
            <w:hideMark/>
          </w:tcPr>
          <w:p w:rsidR="00624F2A" w:rsidRPr="00624F2A" w:rsidRDefault="00624F2A">
            <w:pPr>
              <w:rPr>
                <w:b/>
                <w:bCs/>
              </w:rPr>
            </w:pPr>
            <w:r w:rsidRPr="00624F2A">
              <w:rPr>
                <w:b/>
                <w:bCs/>
              </w:rPr>
              <w:t>НАЛОГОВЫЕ И НЕНАЛОГОВЫЕ ДОХОДЫ</w:t>
            </w:r>
          </w:p>
        </w:tc>
        <w:tc>
          <w:tcPr>
            <w:tcW w:w="1520" w:type="dxa"/>
            <w:hideMark/>
          </w:tcPr>
          <w:p w:rsidR="00624F2A" w:rsidRPr="00624F2A" w:rsidRDefault="00624F2A" w:rsidP="00624F2A">
            <w:pPr>
              <w:rPr>
                <w:b/>
                <w:bCs/>
              </w:rPr>
            </w:pPr>
            <w:r w:rsidRPr="00624F2A">
              <w:rPr>
                <w:b/>
                <w:bCs/>
              </w:rPr>
              <w:t>4,3</w:t>
            </w:r>
          </w:p>
        </w:tc>
        <w:tc>
          <w:tcPr>
            <w:tcW w:w="1800" w:type="dxa"/>
            <w:hideMark/>
          </w:tcPr>
          <w:p w:rsidR="00624F2A" w:rsidRPr="00624F2A" w:rsidRDefault="00624F2A" w:rsidP="00624F2A">
            <w:pPr>
              <w:rPr>
                <w:b/>
                <w:bCs/>
              </w:rPr>
            </w:pPr>
            <w:r w:rsidRPr="00624F2A">
              <w:rPr>
                <w:b/>
                <w:bCs/>
              </w:rPr>
              <w:t>4,5</w:t>
            </w:r>
          </w:p>
        </w:tc>
        <w:tc>
          <w:tcPr>
            <w:tcW w:w="1420" w:type="dxa"/>
            <w:noWrap/>
            <w:hideMark/>
          </w:tcPr>
          <w:p w:rsidR="00624F2A" w:rsidRPr="00624F2A" w:rsidRDefault="00624F2A" w:rsidP="00624F2A">
            <w:pPr>
              <w:rPr>
                <w:b/>
                <w:bCs/>
              </w:rPr>
            </w:pPr>
            <w:r w:rsidRPr="00624F2A">
              <w:rPr>
                <w:b/>
                <w:bCs/>
              </w:rPr>
              <w:t>104,7</w:t>
            </w:r>
          </w:p>
        </w:tc>
      </w:tr>
      <w:tr w:rsidR="00624F2A" w:rsidRPr="00624F2A" w:rsidTr="00624F2A">
        <w:trPr>
          <w:trHeight w:val="948"/>
        </w:trPr>
        <w:tc>
          <w:tcPr>
            <w:tcW w:w="3140" w:type="dxa"/>
            <w:noWrap/>
            <w:hideMark/>
          </w:tcPr>
          <w:p w:rsidR="00624F2A" w:rsidRPr="00624F2A" w:rsidRDefault="00624F2A">
            <w:pPr>
              <w:rPr>
                <w:b/>
                <w:bCs/>
              </w:rPr>
            </w:pPr>
            <w:r w:rsidRPr="00624F2A">
              <w:rPr>
                <w:b/>
                <w:bCs/>
              </w:rPr>
              <w:t>914 1 14 00000 00 0000 000</w:t>
            </w:r>
          </w:p>
        </w:tc>
        <w:tc>
          <w:tcPr>
            <w:tcW w:w="4500" w:type="dxa"/>
            <w:hideMark/>
          </w:tcPr>
          <w:p w:rsidR="00624F2A" w:rsidRPr="00624F2A" w:rsidRDefault="00624F2A">
            <w:pPr>
              <w:rPr>
                <w:b/>
                <w:bCs/>
              </w:rPr>
            </w:pPr>
            <w:r w:rsidRPr="00624F2A">
              <w:rPr>
                <w:b/>
                <w:bCs/>
              </w:rPr>
              <w:t>ДОХОДЫ ОТ ПРОДАЖИ МАТЕРИАЛЬНЫХ И НЕМАТЕРИАЛЬНЫХ АКТИВОВ</w:t>
            </w:r>
          </w:p>
        </w:tc>
        <w:tc>
          <w:tcPr>
            <w:tcW w:w="1520" w:type="dxa"/>
            <w:hideMark/>
          </w:tcPr>
          <w:p w:rsidR="00624F2A" w:rsidRPr="00624F2A" w:rsidRDefault="00624F2A" w:rsidP="00624F2A">
            <w:pPr>
              <w:rPr>
                <w:b/>
                <w:bCs/>
              </w:rPr>
            </w:pPr>
            <w:r w:rsidRPr="00624F2A">
              <w:rPr>
                <w:b/>
                <w:bCs/>
              </w:rPr>
              <w:t>4,3</w:t>
            </w:r>
          </w:p>
        </w:tc>
        <w:tc>
          <w:tcPr>
            <w:tcW w:w="1800" w:type="dxa"/>
            <w:hideMark/>
          </w:tcPr>
          <w:p w:rsidR="00624F2A" w:rsidRPr="00624F2A" w:rsidRDefault="00624F2A" w:rsidP="00624F2A">
            <w:pPr>
              <w:rPr>
                <w:b/>
                <w:bCs/>
              </w:rPr>
            </w:pPr>
            <w:r w:rsidRPr="00624F2A">
              <w:rPr>
                <w:b/>
                <w:bCs/>
              </w:rPr>
              <w:t>4,5</w:t>
            </w:r>
          </w:p>
        </w:tc>
        <w:tc>
          <w:tcPr>
            <w:tcW w:w="1420" w:type="dxa"/>
            <w:noWrap/>
            <w:hideMark/>
          </w:tcPr>
          <w:p w:rsidR="00624F2A" w:rsidRPr="00624F2A" w:rsidRDefault="00624F2A" w:rsidP="00624F2A">
            <w:pPr>
              <w:rPr>
                <w:b/>
                <w:bCs/>
              </w:rPr>
            </w:pPr>
            <w:r w:rsidRPr="00624F2A">
              <w:rPr>
                <w:b/>
                <w:bCs/>
              </w:rPr>
              <w:t>104,7</w:t>
            </w:r>
          </w:p>
        </w:tc>
      </w:tr>
      <w:tr w:rsidR="00624F2A" w:rsidRPr="00624F2A" w:rsidTr="00624F2A">
        <w:trPr>
          <w:trHeight w:val="1665"/>
        </w:trPr>
        <w:tc>
          <w:tcPr>
            <w:tcW w:w="3140" w:type="dxa"/>
            <w:hideMark/>
          </w:tcPr>
          <w:p w:rsidR="00624F2A" w:rsidRPr="00624F2A" w:rsidRDefault="00624F2A">
            <w:r w:rsidRPr="00624F2A">
              <w:t>914 1 14 06000 00 0000 430</w:t>
            </w:r>
          </w:p>
        </w:tc>
        <w:tc>
          <w:tcPr>
            <w:tcW w:w="4500" w:type="dxa"/>
            <w:hideMark/>
          </w:tcPr>
          <w:p w:rsidR="00624F2A" w:rsidRPr="00624F2A" w:rsidRDefault="00624F2A" w:rsidP="00624F2A">
            <w:r w:rsidRPr="00624F2A">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520" w:type="dxa"/>
            <w:hideMark/>
          </w:tcPr>
          <w:p w:rsidR="00624F2A" w:rsidRPr="00624F2A" w:rsidRDefault="00624F2A" w:rsidP="00624F2A">
            <w:r w:rsidRPr="00624F2A">
              <w:t>4,3</w:t>
            </w:r>
          </w:p>
        </w:tc>
        <w:tc>
          <w:tcPr>
            <w:tcW w:w="1800" w:type="dxa"/>
            <w:hideMark/>
          </w:tcPr>
          <w:p w:rsidR="00624F2A" w:rsidRPr="00624F2A" w:rsidRDefault="00624F2A" w:rsidP="00624F2A">
            <w:r w:rsidRPr="00624F2A">
              <w:t>4,5</w:t>
            </w:r>
          </w:p>
        </w:tc>
        <w:tc>
          <w:tcPr>
            <w:tcW w:w="1420" w:type="dxa"/>
            <w:noWrap/>
            <w:hideMark/>
          </w:tcPr>
          <w:p w:rsidR="00624F2A" w:rsidRPr="00624F2A" w:rsidRDefault="00624F2A" w:rsidP="00624F2A">
            <w:pPr>
              <w:rPr>
                <w:b/>
                <w:bCs/>
              </w:rPr>
            </w:pPr>
            <w:r w:rsidRPr="00624F2A">
              <w:rPr>
                <w:b/>
                <w:bCs/>
              </w:rPr>
              <w:t>104,7</w:t>
            </w:r>
          </w:p>
        </w:tc>
      </w:tr>
      <w:tr w:rsidR="00624F2A" w:rsidRPr="00624F2A" w:rsidTr="00624F2A">
        <w:trPr>
          <w:trHeight w:val="1005"/>
        </w:trPr>
        <w:tc>
          <w:tcPr>
            <w:tcW w:w="3140" w:type="dxa"/>
            <w:hideMark/>
          </w:tcPr>
          <w:p w:rsidR="00624F2A" w:rsidRPr="00624F2A" w:rsidRDefault="00624F2A">
            <w:r w:rsidRPr="00624F2A">
              <w:t>914 1 14 06010 00 0000 430</w:t>
            </w:r>
          </w:p>
        </w:tc>
        <w:tc>
          <w:tcPr>
            <w:tcW w:w="4500" w:type="dxa"/>
            <w:hideMark/>
          </w:tcPr>
          <w:p w:rsidR="00624F2A" w:rsidRPr="00624F2A" w:rsidRDefault="00624F2A" w:rsidP="00624F2A">
            <w:r w:rsidRPr="00624F2A">
              <w:t>Доходы от продажи земельных участков, государственная собственность на которые не разграничена</w:t>
            </w:r>
          </w:p>
        </w:tc>
        <w:tc>
          <w:tcPr>
            <w:tcW w:w="1520" w:type="dxa"/>
            <w:hideMark/>
          </w:tcPr>
          <w:p w:rsidR="00624F2A" w:rsidRPr="00624F2A" w:rsidRDefault="00624F2A" w:rsidP="00624F2A">
            <w:r w:rsidRPr="00624F2A">
              <w:t>4,3</w:t>
            </w:r>
          </w:p>
        </w:tc>
        <w:tc>
          <w:tcPr>
            <w:tcW w:w="1800" w:type="dxa"/>
            <w:hideMark/>
          </w:tcPr>
          <w:p w:rsidR="00624F2A" w:rsidRPr="00624F2A" w:rsidRDefault="00624F2A" w:rsidP="00624F2A">
            <w:r w:rsidRPr="00624F2A">
              <w:t>4,5</w:t>
            </w:r>
          </w:p>
        </w:tc>
        <w:tc>
          <w:tcPr>
            <w:tcW w:w="1420" w:type="dxa"/>
            <w:noWrap/>
            <w:hideMark/>
          </w:tcPr>
          <w:p w:rsidR="00624F2A" w:rsidRPr="00624F2A" w:rsidRDefault="00624F2A" w:rsidP="00624F2A">
            <w:pPr>
              <w:rPr>
                <w:b/>
                <w:bCs/>
              </w:rPr>
            </w:pPr>
            <w:r w:rsidRPr="00624F2A">
              <w:rPr>
                <w:b/>
                <w:bCs/>
              </w:rPr>
              <w:t>104,7</w:t>
            </w:r>
          </w:p>
        </w:tc>
      </w:tr>
      <w:tr w:rsidR="00624F2A" w:rsidRPr="00624F2A" w:rsidTr="00624F2A">
        <w:trPr>
          <w:trHeight w:val="1290"/>
        </w:trPr>
        <w:tc>
          <w:tcPr>
            <w:tcW w:w="3140" w:type="dxa"/>
            <w:hideMark/>
          </w:tcPr>
          <w:p w:rsidR="00624F2A" w:rsidRPr="00624F2A" w:rsidRDefault="00624F2A">
            <w:r w:rsidRPr="00624F2A">
              <w:t>914 1 14 06013 10 0000 430</w:t>
            </w:r>
          </w:p>
        </w:tc>
        <w:tc>
          <w:tcPr>
            <w:tcW w:w="4500" w:type="dxa"/>
            <w:hideMark/>
          </w:tcPr>
          <w:p w:rsidR="00624F2A" w:rsidRPr="00624F2A" w:rsidRDefault="00624F2A" w:rsidP="00624F2A">
            <w:r w:rsidRPr="00624F2A">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520" w:type="dxa"/>
            <w:hideMark/>
          </w:tcPr>
          <w:p w:rsidR="00624F2A" w:rsidRPr="00624F2A" w:rsidRDefault="00624F2A" w:rsidP="00624F2A">
            <w:r w:rsidRPr="00624F2A">
              <w:t>4,3</w:t>
            </w:r>
          </w:p>
        </w:tc>
        <w:tc>
          <w:tcPr>
            <w:tcW w:w="1800" w:type="dxa"/>
            <w:hideMark/>
          </w:tcPr>
          <w:p w:rsidR="00624F2A" w:rsidRPr="00624F2A" w:rsidRDefault="00624F2A" w:rsidP="00624F2A">
            <w:r w:rsidRPr="00624F2A">
              <w:t>4,5</w:t>
            </w:r>
          </w:p>
        </w:tc>
        <w:tc>
          <w:tcPr>
            <w:tcW w:w="1420" w:type="dxa"/>
            <w:noWrap/>
            <w:hideMark/>
          </w:tcPr>
          <w:p w:rsidR="00624F2A" w:rsidRPr="00624F2A" w:rsidRDefault="00624F2A" w:rsidP="00624F2A">
            <w:pPr>
              <w:rPr>
                <w:b/>
                <w:bCs/>
              </w:rPr>
            </w:pPr>
            <w:r w:rsidRPr="00624F2A">
              <w:rPr>
                <w:b/>
                <w:bCs/>
              </w:rPr>
              <w:t>104,7</w:t>
            </w:r>
          </w:p>
        </w:tc>
      </w:tr>
      <w:tr w:rsidR="00624F2A" w:rsidRPr="00624F2A" w:rsidTr="00624F2A">
        <w:trPr>
          <w:trHeight w:val="1584"/>
        </w:trPr>
        <w:tc>
          <w:tcPr>
            <w:tcW w:w="3140" w:type="dxa"/>
            <w:noWrap/>
            <w:hideMark/>
          </w:tcPr>
          <w:p w:rsidR="00624F2A" w:rsidRPr="00624F2A" w:rsidRDefault="00624F2A">
            <w:pPr>
              <w:rPr>
                <w:b/>
                <w:bCs/>
              </w:rPr>
            </w:pPr>
            <w:r w:rsidRPr="00624F2A">
              <w:rPr>
                <w:b/>
                <w:bCs/>
              </w:rPr>
              <w:t>951 1 11 00000 00 0000 000</w:t>
            </w:r>
          </w:p>
        </w:tc>
        <w:tc>
          <w:tcPr>
            <w:tcW w:w="4500" w:type="dxa"/>
            <w:hideMark/>
          </w:tcPr>
          <w:p w:rsidR="00624F2A" w:rsidRPr="00624F2A" w:rsidRDefault="00624F2A">
            <w:pPr>
              <w:rPr>
                <w:b/>
                <w:bCs/>
              </w:rPr>
            </w:pPr>
            <w:r w:rsidRPr="00624F2A">
              <w:rPr>
                <w:b/>
                <w:bCs/>
              </w:rPr>
              <w:t>ДОХОДЫ ОТ ИСПОЛЬЗОВАНИЯ ИМУЩЕСТВА, НАХОДЯЩЕГОСЯ В ГОСУДАРСТВЕННОЙ И МУНИЦИПАЛЬНОЙ СОБСТВЕННОСТИ</w:t>
            </w:r>
          </w:p>
        </w:tc>
        <w:tc>
          <w:tcPr>
            <w:tcW w:w="1520" w:type="dxa"/>
            <w:hideMark/>
          </w:tcPr>
          <w:p w:rsidR="00624F2A" w:rsidRPr="00624F2A" w:rsidRDefault="00624F2A" w:rsidP="00624F2A">
            <w:pPr>
              <w:rPr>
                <w:b/>
                <w:bCs/>
              </w:rPr>
            </w:pPr>
            <w:r w:rsidRPr="00624F2A">
              <w:rPr>
                <w:b/>
                <w:bCs/>
              </w:rPr>
              <w:t>0,0</w:t>
            </w:r>
          </w:p>
        </w:tc>
        <w:tc>
          <w:tcPr>
            <w:tcW w:w="1800" w:type="dxa"/>
            <w:hideMark/>
          </w:tcPr>
          <w:p w:rsidR="00624F2A" w:rsidRPr="00624F2A" w:rsidRDefault="00624F2A" w:rsidP="00624F2A">
            <w:pPr>
              <w:rPr>
                <w:b/>
                <w:bCs/>
              </w:rPr>
            </w:pPr>
            <w:r w:rsidRPr="00624F2A">
              <w:rPr>
                <w:b/>
                <w:bCs/>
              </w:rPr>
              <w:t>100,0</w:t>
            </w:r>
          </w:p>
        </w:tc>
        <w:tc>
          <w:tcPr>
            <w:tcW w:w="1420" w:type="dxa"/>
            <w:noWrap/>
            <w:hideMark/>
          </w:tcPr>
          <w:p w:rsidR="00624F2A" w:rsidRPr="00624F2A" w:rsidRDefault="00624F2A" w:rsidP="00624F2A">
            <w:pPr>
              <w:rPr>
                <w:b/>
                <w:bCs/>
              </w:rPr>
            </w:pPr>
            <w:r w:rsidRPr="00624F2A">
              <w:rPr>
                <w:b/>
                <w:bCs/>
              </w:rPr>
              <w:t>0,0</w:t>
            </w:r>
          </w:p>
        </w:tc>
      </w:tr>
      <w:tr w:rsidR="00624F2A" w:rsidRPr="00624F2A" w:rsidTr="00624F2A">
        <w:trPr>
          <w:trHeight w:val="1764"/>
        </w:trPr>
        <w:tc>
          <w:tcPr>
            <w:tcW w:w="3140" w:type="dxa"/>
            <w:noWrap/>
            <w:hideMark/>
          </w:tcPr>
          <w:p w:rsidR="00624F2A" w:rsidRPr="00624F2A" w:rsidRDefault="00624F2A">
            <w:r w:rsidRPr="00624F2A">
              <w:t>951 1 11 05070 00 0000 120</w:t>
            </w:r>
          </w:p>
        </w:tc>
        <w:tc>
          <w:tcPr>
            <w:tcW w:w="4500" w:type="dxa"/>
            <w:hideMark/>
          </w:tcPr>
          <w:p w:rsidR="00624F2A" w:rsidRPr="00624F2A" w:rsidRDefault="00624F2A">
            <w:r w:rsidRPr="00624F2A">
              <w:t>Доходы от сдачи в аренду имущества,составляющего государственную (муниципальную) казну поселений(за исключением земельных участков)</w:t>
            </w:r>
          </w:p>
        </w:tc>
        <w:tc>
          <w:tcPr>
            <w:tcW w:w="1520" w:type="dxa"/>
            <w:hideMark/>
          </w:tcPr>
          <w:p w:rsidR="00624F2A" w:rsidRPr="00624F2A" w:rsidRDefault="00624F2A" w:rsidP="00624F2A">
            <w:r w:rsidRPr="00624F2A">
              <w:t>0,0</w:t>
            </w:r>
          </w:p>
        </w:tc>
        <w:tc>
          <w:tcPr>
            <w:tcW w:w="1800" w:type="dxa"/>
            <w:hideMark/>
          </w:tcPr>
          <w:p w:rsidR="00624F2A" w:rsidRPr="00624F2A" w:rsidRDefault="00624F2A" w:rsidP="00624F2A">
            <w:r w:rsidRPr="00624F2A">
              <w:t>100,0</w:t>
            </w:r>
          </w:p>
        </w:tc>
        <w:tc>
          <w:tcPr>
            <w:tcW w:w="1420" w:type="dxa"/>
            <w:noWrap/>
            <w:hideMark/>
          </w:tcPr>
          <w:p w:rsidR="00624F2A" w:rsidRPr="00624F2A" w:rsidRDefault="00624F2A" w:rsidP="00624F2A">
            <w:pPr>
              <w:rPr>
                <w:b/>
                <w:bCs/>
              </w:rPr>
            </w:pPr>
            <w:r w:rsidRPr="00624F2A">
              <w:rPr>
                <w:b/>
                <w:bCs/>
              </w:rPr>
              <w:t>0,0</w:t>
            </w:r>
          </w:p>
        </w:tc>
      </w:tr>
      <w:tr w:rsidR="00624F2A" w:rsidRPr="00624F2A" w:rsidTr="00624F2A">
        <w:trPr>
          <w:trHeight w:val="1428"/>
        </w:trPr>
        <w:tc>
          <w:tcPr>
            <w:tcW w:w="3140" w:type="dxa"/>
            <w:noWrap/>
            <w:hideMark/>
          </w:tcPr>
          <w:p w:rsidR="00624F2A" w:rsidRPr="00624F2A" w:rsidRDefault="00624F2A">
            <w:r w:rsidRPr="00624F2A">
              <w:t>951 1 11 05075 10 0000 120</w:t>
            </w:r>
          </w:p>
        </w:tc>
        <w:tc>
          <w:tcPr>
            <w:tcW w:w="4500" w:type="dxa"/>
            <w:hideMark/>
          </w:tcPr>
          <w:p w:rsidR="00624F2A" w:rsidRPr="00624F2A" w:rsidRDefault="00624F2A">
            <w:r w:rsidRPr="00624F2A">
              <w:t>Доходы от сдачи в аренду имущества,составляющего казну поселений(за исключением земельных участков)</w:t>
            </w:r>
          </w:p>
        </w:tc>
        <w:tc>
          <w:tcPr>
            <w:tcW w:w="1520" w:type="dxa"/>
            <w:hideMark/>
          </w:tcPr>
          <w:p w:rsidR="00624F2A" w:rsidRPr="00624F2A" w:rsidRDefault="00624F2A" w:rsidP="00624F2A">
            <w:r w:rsidRPr="00624F2A">
              <w:t>0,0</w:t>
            </w:r>
          </w:p>
        </w:tc>
        <w:tc>
          <w:tcPr>
            <w:tcW w:w="1800" w:type="dxa"/>
            <w:hideMark/>
          </w:tcPr>
          <w:p w:rsidR="00624F2A" w:rsidRPr="00624F2A" w:rsidRDefault="00624F2A" w:rsidP="00624F2A">
            <w:r w:rsidRPr="00624F2A">
              <w:t>100,0</w:t>
            </w:r>
          </w:p>
        </w:tc>
        <w:tc>
          <w:tcPr>
            <w:tcW w:w="1420" w:type="dxa"/>
            <w:noWrap/>
            <w:hideMark/>
          </w:tcPr>
          <w:p w:rsidR="00624F2A" w:rsidRPr="00624F2A" w:rsidRDefault="00624F2A" w:rsidP="00624F2A">
            <w:pPr>
              <w:rPr>
                <w:b/>
                <w:bCs/>
              </w:rPr>
            </w:pPr>
            <w:r w:rsidRPr="00624F2A">
              <w:rPr>
                <w:b/>
                <w:bCs/>
              </w:rPr>
              <w:t>0,0</w:t>
            </w:r>
          </w:p>
        </w:tc>
      </w:tr>
      <w:tr w:rsidR="00624F2A" w:rsidRPr="00624F2A" w:rsidTr="00624F2A">
        <w:trPr>
          <w:trHeight w:val="684"/>
        </w:trPr>
        <w:tc>
          <w:tcPr>
            <w:tcW w:w="3140" w:type="dxa"/>
            <w:noWrap/>
            <w:hideMark/>
          </w:tcPr>
          <w:p w:rsidR="00624F2A" w:rsidRPr="00624F2A" w:rsidRDefault="00624F2A">
            <w:pPr>
              <w:rPr>
                <w:b/>
                <w:bCs/>
              </w:rPr>
            </w:pPr>
            <w:r w:rsidRPr="00624F2A">
              <w:rPr>
                <w:b/>
                <w:bCs/>
              </w:rPr>
              <w:t>951 1 16 00000 00 0000 000</w:t>
            </w:r>
          </w:p>
        </w:tc>
        <w:tc>
          <w:tcPr>
            <w:tcW w:w="4500" w:type="dxa"/>
            <w:hideMark/>
          </w:tcPr>
          <w:p w:rsidR="00624F2A" w:rsidRPr="00624F2A" w:rsidRDefault="00624F2A">
            <w:pPr>
              <w:rPr>
                <w:b/>
                <w:bCs/>
              </w:rPr>
            </w:pPr>
            <w:r w:rsidRPr="00624F2A">
              <w:rPr>
                <w:b/>
                <w:bCs/>
              </w:rPr>
              <w:t>ШТРАФЫ, САНКЦИИ,ВОЗМЕЩЕНИЕ УЩЕРБА</w:t>
            </w:r>
          </w:p>
        </w:tc>
        <w:tc>
          <w:tcPr>
            <w:tcW w:w="1520" w:type="dxa"/>
            <w:hideMark/>
          </w:tcPr>
          <w:p w:rsidR="00624F2A" w:rsidRPr="00624F2A" w:rsidRDefault="00624F2A" w:rsidP="00624F2A">
            <w:pPr>
              <w:rPr>
                <w:b/>
                <w:bCs/>
              </w:rPr>
            </w:pPr>
            <w:r w:rsidRPr="00624F2A">
              <w:rPr>
                <w:b/>
                <w:bCs/>
              </w:rPr>
              <w:t>0,0</w:t>
            </w:r>
          </w:p>
        </w:tc>
        <w:tc>
          <w:tcPr>
            <w:tcW w:w="1800" w:type="dxa"/>
            <w:hideMark/>
          </w:tcPr>
          <w:p w:rsidR="00624F2A" w:rsidRPr="00624F2A" w:rsidRDefault="00624F2A" w:rsidP="00624F2A">
            <w:pPr>
              <w:rPr>
                <w:b/>
                <w:bCs/>
              </w:rPr>
            </w:pPr>
            <w:r w:rsidRPr="00624F2A">
              <w:rPr>
                <w:b/>
                <w:bCs/>
              </w:rPr>
              <w:t>26,4</w:t>
            </w:r>
          </w:p>
        </w:tc>
        <w:tc>
          <w:tcPr>
            <w:tcW w:w="1420" w:type="dxa"/>
            <w:noWrap/>
            <w:hideMark/>
          </w:tcPr>
          <w:p w:rsidR="00624F2A" w:rsidRPr="00624F2A" w:rsidRDefault="00624F2A" w:rsidP="00624F2A">
            <w:pPr>
              <w:rPr>
                <w:b/>
                <w:bCs/>
              </w:rPr>
            </w:pPr>
            <w:r w:rsidRPr="00624F2A">
              <w:rPr>
                <w:b/>
                <w:bCs/>
              </w:rPr>
              <w:t>0,0</w:t>
            </w:r>
          </w:p>
        </w:tc>
      </w:tr>
      <w:tr w:rsidR="00624F2A" w:rsidRPr="00624F2A" w:rsidTr="00624F2A">
        <w:trPr>
          <w:trHeight w:val="1344"/>
        </w:trPr>
        <w:tc>
          <w:tcPr>
            <w:tcW w:w="3140" w:type="dxa"/>
            <w:noWrap/>
            <w:hideMark/>
          </w:tcPr>
          <w:p w:rsidR="00624F2A" w:rsidRPr="00624F2A" w:rsidRDefault="00624F2A">
            <w:r w:rsidRPr="00624F2A">
              <w:t>951 1 16 51000 02 0000 140</w:t>
            </w:r>
          </w:p>
        </w:tc>
        <w:tc>
          <w:tcPr>
            <w:tcW w:w="4500" w:type="dxa"/>
            <w:hideMark/>
          </w:tcPr>
          <w:p w:rsidR="00624F2A" w:rsidRPr="00624F2A" w:rsidRDefault="00624F2A">
            <w:r w:rsidRPr="00624F2A">
              <w:t>Денежные взыскания (штрафы), установленные законами субъектов Российской Федерации за несоблюдение муниципальных правовых актов</w:t>
            </w:r>
          </w:p>
        </w:tc>
        <w:tc>
          <w:tcPr>
            <w:tcW w:w="1520" w:type="dxa"/>
            <w:hideMark/>
          </w:tcPr>
          <w:p w:rsidR="00624F2A" w:rsidRPr="00624F2A" w:rsidRDefault="00624F2A" w:rsidP="00624F2A">
            <w:r w:rsidRPr="00624F2A">
              <w:t>0,0</w:t>
            </w:r>
          </w:p>
        </w:tc>
        <w:tc>
          <w:tcPr>
            <w:tcW w:w="1800" w:type="dxa"/>
            <w:hideMark/>
          </w:tcPr>
          <w:p w:rsidR="00624F2A" w:rsidRPr="00624F2A" w:rsidRDefault="00624F2A" w:rsidP="00624F2A">
            <w:r w:rsidRPr="00624F2A">
              <w:t>26,4</w:t>
            </w:r>
          </w:p>
        </w:tc>
        <w:tc>
          <w:tcPr>
            <w:tcW w:w="1420" w:type="dxa"/>
            <w:noWrap/>
            <w:hideMark/>
          </w:tcPr>
          <w:p w:rsidR="00624F2A" w:rsidRPr="00624F2A" w:rsidRDefault="00624F2A" w:rsidP="00624F2A">
            <w:pPr>
              <w:rPr>
                <w:b/>
                <w:bCs/>
              </w:rPr>
            </w:pPr>
            <w:r w:rsidRPr="00624F2A">
              <w:rPr>
                <w:b/>
                <w:bCs/>
              </w:rPr>
              <w:t>0,0</w:t>
            </w:r>
          </w:p>
        </w:tc>
      </w:tr>
      <w:tr w:rsidR="00624F2A" w:rsidRPr="00624F2A" w:rsidTr="00624F2A">
        <w:trPr>
          <w:trHeight w:val="1632"/>
        </w:trPr>
        <w:tc>
          <w:tcPr>
            <w:tcW w:w="3140" w:type="dxa"/>
            <w:noWrap/>
            <w:hideMark/>
          </w:tcPr>
          <w:p w:rsidR="00624F2A" w:rsidRPr="00624F2A" w:rsidRDefault="00624F2A">
            <w:r w:rsidRPr="00624F2A">
              <w:t>951 1 16 51040 02 0000 140</w:t>
            </w:r>
          </w:p>
        </w:tc>
        <w:tc>
          <w:tcPr>
            <w:tcW w:w="4500" w:type="dxa"/>
            <w:hideMark/>
          </w:tcPr>
          <w:p w:rsidR="00624F2A" w:rsidRPr="00624F2A" w:rsidRDefault="00624F2A">
            <w:r w:rsidRPr="00624F2A">
              <w:t>Денежные взыскания (штрафы), установленные законами субъектов Российской Федерации за несоблюдение муниципальных правовых актов, зачисляемые в бюджет поселений</w:t>
            </w:r>
          </w:p>
        </w:tc>
        <w:tc>
          <w:tcPr>
            <w:tcW w:w="1520" w:type="dxa"/>
            <w:hideMark/>
          </w:tcPr>
          <w:p w:rsidR="00624F2A" w:rsidRPr="00624F2A" w:rsidRDefault="00624F2A" w:rsidP="00624F2A">
            <w:r w:rsidRPr="00624F2A">
              <w:t>0,0</w:t>
            </w:r>
          </w:p>
        </w:tc>
        <w:tc>
          <w:tcPr>
            <w:tcW w:w="1800" w:type="dxa"/>
            <w:hideMark/>
          </w:tcPr>
          <w:p w:rsidR="00624F2A" w:rsidRPr="00624F2A" w:rsidRDefault="00624F2A" w:rsidP="00624F2A">
            <w:r w:rsidRPr="00624F2A">
              <w:t>26,4</w:t>
            </w:r>
          </w:p>
        </w:tc>
        <w:tc>
          <w:tcPr>
            <w:tcW w:w="1420" w:type="dxa"/>
            <w:noWrap/>
            <w:hideMark/>
          </w:tcPr>
          <w:p w:rsidR="00624F2A" w:rsidRPr="00624F2A" w:rsidRDefault="00624F2A" w:rsidP="00624F2A">
            <w:pPr>
              <w:rPr>
                <w:b/>
                <w:bCs/>
              </w:rPr>
            </w:pPr>
            <w:r w:rsidRPr="00624F2A">
              <w:rPr>
                <w:b/>
                <w:bCs/>
              </w:rPr>
              <w:t>0,0</w:t>
            </w:r>
          </w:p>
        </w:tc>
      </w:tr>
      <w:tr w:rsidR="00624F2A" w:rsidRPr="00624F2A" w:rsidTr="00624F2A">
        <w:trPr>
          <w:trHeight w:val="312"/>
        </w:trPr>
        <w:tc>
          <w:tcPr>
            <w:tcW w:w="3140" w:type="dxa"/>
            <w:noWrap/>
            <w:hideMark/>
          </w:tcPr>
          <w:p w:rsidR="00624F2A" w:rsidRPr="00624F2A" w:rsidRDefault="00624F2A">
            <w:pPr>
              <w:rPr>
                <w:b/>
                <w:bCs/>
              </w:rPr>
            </w:pPr>
            <w:r w:rsidRPr="00624F2A">
              <w:rPr>
                <w:b/>
                <w:bCs/>
              </w:rPr>
              <w:lastRenderedPageBreak/>
              <w:t>951 2 00 00000 00 0000 000</w:t>
            </w:r>
          </w:p>
        </w:tc>
        <w:tc>
          <w:tcPr>
            <w:tcW w:w="4500" w:type="dxa"/>
            <w:hideMark/>
          </w:tcPr>
          <w:p w:rsidR="00624F2A" w:rsidRPr="00624F2A" w:rsidRDefault="00624F2A">
            <w:pPr>
              <w:rPr>
                <w:b/>
                <w:bCs/>
              </w:rPr>
            </w:pPr>
            <w:r w:rsidRPr="00624F2A">
              <w:rPr>
                <w:b/>
                <w:bCs/>
              </w:rPr>
              <w:t>БЕЗВОЗМЕЗДНЫЕ ПОСТУПЛЕНИЯ</w:t>
            </w:r>
          </w:p>
        </w:tc>
        <w:tc>
          <w:tcPr>
            <w:tcW w:w="1520" w:type="dxa"/>
            <w:hideMark/>
          </w:tcPr>
          <w:p w:rsidR="00624F2A" w:rsidRPr="00624F2A" w:rsidRDefault="00624F2A" w:rsidP="00624F2A">
            <w:pPr>
              <w:rPr>
                <w:b/>
                <w:bCs/>
              </w:rPr>
            </w:pPr>
            <w:r w:rsidRPr="00624F2A">
              <w:rPr>
                <w:b/>
                <w:bCs/>
              </w:rPr>
              <w:t>12 988,5</w:t>
            </w:r>
          </w:p>
        </w:tc>
        <w:tc>
          <w:tcPr>
            <w:tcW w:w="1800" w:type="dxa"/>
            <w:hideMark/>
          </w:tcPr>
          <w:p w:rsidR="00624F2A" w:rsidRPr="00624F2A" w:rsidRDefault="00624F2A" w:rsidP="00624F2A">
            <w:pPr>
              <w:rPr>
                <w:b/>
                <w:bCs/>
              </w:rPr>
            </w:pPr>
            <w:r w:rsidRPr="00624F2A">
              <w:rPr>
                <w:b/>
                <w:bCs/>
              </w:rPr>
              <w:t>5 842,6</w:t>
            </w:r>
          </w:p>
        </w:tc>
        <w:tc>
          <w:tcPr>
            <w:tcW w:w="1420" w:type="dxa"/>
            <w:noWrap/>
            <w:hideMark/>
          </w:tcPr>
          <w:p w:rsidR="00624F2A" w:rsidRPr="00624F2A" w:rsidRDefault="00624F2A" w:rsidP="00624F2A">
            <w:pPr>
              <w:rPr>
                <w:b/>
                <w:bCs/>
              </w:rPr>
            </w:pPr>
            <w:r w:rsidRPr="00624F2A">
              <w:rPr>
                <w:b/>
                <w:bCs/>
              </w:rPr>
              <w:t>45,0</w:t>
            </w:r>
          </w:p>
        </w:tc>
      </w:tr>
      <w:tr w:rsidR="00624F2A" w:rsidRPr="00624F2A" w:rsidTr="00624F2A">
        <w:trPr>
          <w:trHeight w:val="1248"/>
        </w:trPr>
        <w:tc>
          <w:tcPr>
            <w:tcW w:w="3140" w:type="dxa"/>
            <w:noWrap/>
            <w:hideMark/>
          </w:tcPr>
          <w:p w:rsidR="00624F2A" w:rsidRPr="00624F2A" w:rsidRDefault="00624F2A">
            <w:r w:rsidRPr="00624F2A">
              <w:t>951 2 02 00000 00 0000 000</w:t>
            </w:r>
          </w:p>
        </w:tc>
        <w:tc>
          <w:tcPr>
            <w:tcW w:w="4500" w:type="dxa"/>
            <w:hideMark/>
          </w:tcPr>
          <w:p w:rsidR="00624F2A" w:rsidRPr="00624F2A" w:rsidRDefault="00624F2A">
            <w:r w:rsidRPr="00624F2A">
              <w:t>БЕЗВОЗМЕЗДНЫЕ ПОСТУПЛЕНИЯ ОТ ДРУГИХ БЮДЖЕТОВ БЮДЖЕТНОЙ СИСТЕМЫ РОССИЙСКОЙ ФЕДЕРАЦИИ</w:t>
            </w:r>
          </w:p>
        </w:tc>
        <w:tc>
          <w:tcPr>
            <w:tcW w:w="1520" w:type="dxa"/>
            <w:hideMark/>
          </w:tcPr>
          <w:p w:rsidR="00624F2A" w:rsidRPr="00624F2A" w:rsidRDefault="00624F2A" w:rsidP="00624F2A">
            <w:r w:rsidRPr="00624F2A">
              <w:t>12 988,5</w:t>
            </w:r>
          </w:p>
        </w:tc>
        <w:tc>
          <w:tcPr>
            <w:tcW w:w="1800" w:type="dxa"/>
            <w:hideMark/>
          </w:tcPr>
          <w:p w:rsidR="00624F2A" w:rsidRPr="00624F2A" w:rsidRDefault="00624F2A" w:rsidP="00624F2A">
            <w:r w:rsidRPr="00624F2A">
              <w:t>5 842,6</w:t>
            </w:r>
          </w:p>
        </w:tc>
        <w:tc>
          <w:tcPr>
            <w:tcW w:w="1420" w:type="dxa"/>
            <w:noWrap/>
            <w:hideMark/>
          </w:tcPr>
          <w:p w:rsidR="00624F2A" w:rsidRPr="00624F2A" w:rsidRDefault="00624F2A" w:rsidP="00624F2A">
            <w:pPr>
              <w:rPr>
                <w:b/>
                <w:bCs/>
              </w:rPr>
            </w:pPr>
            <w:r w:rsidRPr="00624F2A">
              <w:rPr>
                <w:b/>
                <w:bCs/>
              </w:rPr>
              <w:t>45,0</w:t>
            </w:r>
          </w:p>
        </w:tc>
      </w:tr>
      <w:tr w:rsidR="00624F2A" w:rsidRPr="00624F2A" w:rsidTr="00624F2A">
        <w:trPr>
          <w:trHeight w:val="936"/>
        </w:trPr>
        <w:tc>
          <w:tcPr>
            <w:tcW w:w="3140" w:type="dxa"/>
            <w:noWrap/>
            <w:hideMark/>
          </w:tcPr>
          <w:p w:rsidR="00624F2A" w:rsidRPr="00624F2A" w:rsidRDefault="00624F2A">
            <w:r w:rsidRPr="00624F2A">
              <w:t>951 2 02 01000 00 0000 151</w:t>
            </w:r>
          </w:p>
        </w:tc>
        <w:tc>
          <w:tcPr>
            <w:tcW w:w="4500" w:type="dxa"/>
            <w:hideMark/>
          </w:tcPr>
          <w:p w:rsidR="00624F2A" w:rsidRPr="00624F2A" w:rsidRDefault="00624F2A">
            <w:pPr>
              <w:rPr>
                <w:b/>
                <w:bCs/>
              </w:rPr>
            </w:pPr>
            <w:r w:rsidRPr="00624F2A">
              <w:rPr>
                <w:b/>
                <w:bCs/>
              </w:rPr>
              <w:t>Дотации бюджетам субъектов Российской Федерации и муниципальных образований</w:t>
            </w:r>
          </w:p>
        </w:tc>
        <w:tc>
          <w:tcPr>
            <w:tcW w:w="1520" w:type="dxa"/>
            <w:hideMark/>
          </w:tcPr>
          <w:p w:rsidR="00624F2A" w:rsidRPr="00624F2A" w:rsidRDefault="00624F2A" w:rsidP="00624F2A">
            <w:pPr>
              <w:rPr>
                <w:b/>
                <w:bCs/>
              </w:rPr>
            </w:pPr>
            <w:r w:rsidRPr="00624F2A">
              <w:rPr>
                <w:b/>
                <w:bCs/>
              </w:rPr>
              <w:t>10 252,5</w:t>
            </w:r>
          </w:p>
        </w:tc>
        <w:tc>
          <w:tcPr>
            <w:tcW w:w="1800" w:type="dxa"/>
            <w:hideMark/>
          </w:tcPr>
          <w:p w:rsidR="00624F2A" w:rsidRPr="00624F2A" w:rsidRDefault="00624F2A" w:rsidP="00624F2A">
            <w:pPr>
              <w:rPr>
                <w:b/>
                <w:bCs/>
              </w:rPr>
            </w:pPr>
            <w:r w:rsidRPr="00624F2A">
              <w:rPr>
                <w:b/>
                <w:bCs/>
              </w:rPr>
              <w:t>5 126,2</w:t>
            </w:r>
          </w:p>
        </w:tc>
        <w:tc>
          <w:tcPr>
            <w:tcW w:w="1420" w:type="dxa"/>
            <w:noWrap/>
            <w:hideMark/>
          </w:tcPr>
          <w:p w:rsidR="00624F2A" w:rsidRPr="00624F2A" w:rsidRDefault="00624F2A" w:rsidP="00624F2A">
            <w:pPr>
              <w:rPr>
                <w:b/>
                <w:bCs/>
              </w:rPr>
            </w:pPr>
            <w:r w:rsidRPr="00624F2A">
              <w:rPr>
                <w:b/>
                <w:bCs/>
              </w:rPr>
              <w:t>50,0</w:t>
            </w:r>
          </w:p>
        </w:tc>
      </w:tr>
      <w:tr w:rsidR="00624F2A" w:rsidRPr="00624F2A" w:rsidTr="00624F2A">
        <w:trPr>
          <w:trHeight w:val="624"/>
        </w:trPr>
        <w:tc>
          <w:tcPr>
            <w:tcW w:w="3140" w:type="dxa"/>
            <w:noWrap/>
            <w:hideMark/>
          </w:tcPr>
          <w:p w:rsidR="00624F2A" w:rsidRPr="00624F2A" w:rsidRDefault="00624F2A">
            <w:r w:rsidRPr="00624F2A">
              <w:t>951 2 02 01001 00 0000 151</w:t>
            </w:r>
          </w:p>
        </w:tc>
        <w:tc>
          <w:tcPr>
            <w:tcW w:w="4500" w:type="dxa"/>
            <w:hideMark/>
          </w:tcPr>
          <w:p w:rsidR="00624F2A" w:rsidRPr="00624F2A" w:rsidRDefault="00624F2A">
            <w:r w:rsidRPr="00624F2A">
              <w:t>Дотации на выравнивание  бюджетной обеспеченности</w:t>
            </w:r>
          </w:p>
        </w:tc>
        <w:tc>
          <w:tcPr>
            <w:tcW w:w="1520" w:type="dxa"/>
            <w:hideMark/>
          </w:tcPr>
          <w:p w:rsidR="00624F2A" w:rsidRPr="00624F2A" w:rsidRDefault="00624F2A" w:rsidP="00624F2A">
            <w:r w:rsidRPr="00624F2A">
              <w:t>10 252,5</w:t>
            </w:r>
          </w:p>
        </w:tc>
        <w:tc>
          <w:tcPr>
            <w:tcW w:w="1800" w:type="dxa"/>
            <w:hideMark/>
          </w:tcPr>
          <w:p w:rsidR="00624F2A" w:rsidRPr="00624F2A" w:rsidRDefault="00624F2A" w:rsidP="00624F2A">
            <w:r w:rsidRPr="00624F2A">
              <w:t>5 126,2</w:t>
            </w:r>
          </w:p>
        </w:tc>
        <w:tc>
          <w:tcPr>
            <w:tcW w:w="1420" w:type="dxa"/>
            <w:noWrap/>
            <w:hideMark/>
          </w:tcPr>
          <w:p w:rsidR="00624F2A" w:rsidRPr="00624F2A" w:rsidRDefault="00624F2A" w:rsidP="00624F2A">
            <w:pPr>
              <w:rPr>
                <w:b/>
                <w:bCs/>
              </w:rPr>
            </w:pPr>
            <w:r w:rsidRPr="00624F2A">
              <w:rPr>
                <w:b/>
                <w:bCs/>
              </w:rPr>
              <w:t>50,0</w:t>
            </w:r>
          </w:p>
        </w:tc>
      </w:tr>
      <w:tr w:rsidR="00624F2A" w:rsidRPr="00624F2A" w:rsidTr="00624F2A">
        <w:trPr>
          <w:trHeight w:val="999"/>
        </w:trPr>
        <w:tc>
          <w:tcPr>
            <w:tcW w:w="3140" w:type="dxa"/>
            <w:noWrap/>
            <w:hideMark/>
          </w:tcPr>
          <w:p w:rsidR="00624F2A" w:rsidRPr="00624F2A" w:rsidRDefault="00624F2A">
            <w:r w:rsidRPr="00624F2A">
              <w:t>951 2 02 01001 10 0000 151</w:t>
            </w:r>
          </w:p>
        </w:tc>
        <w:tc>
          <w:tcPr>
            <w:tcW w:w="4500" w:type="dxa"/>
            <w:hideMark/>
          </w:tcPr>
          <w:p w:rsidR="00624F2A" w:rsidRPr="00624F2A" w:rsidRDefault="00624F2A">
            <w:r w:rsidRPr="00624F2A">
              <w:t>Дотации бюджетам поселений на выравнивание  бюджетной обеспеченности</w:t>
            </w:r>
          </w:p>
        </w:tc>
        <w:tc>
          <w:tcPr>
            <w:tcW w:w="1520" w:type="dxa"/>
            <w:hideMark/>
          </w:tcPr>
          <w:p w:rsidR="00624F2A" w:rsidRPr="00624F2A" w:rsidRDefault="00624F2A" w:rsidP="00624F2A">
            <w:r w:rsidRPr="00624F2A">
              <w:t>10 252,5</w:t>
            </w:r>
          </w:p>
        </w:tc>
        <w:tc>
          <w:tcPr>
            <w:tcW w:w="1800" w:type="dxa"/>
            <w:hideMark/>
          </w:tcPr>
          <w:p w:rsidR="00624F2A" w:rsidRPr="00624F2A" w:rsidRDefault="00624F2A" w:rsidP="00624F2A">
            <w:r w:rsidRPr="00624F2A">
              <w:t>5 126,2</w:t>
            </w:r>
          </w:p>
        </w:tc>
        <w:tc>
          <w:tcPr>
            <w:tcW w:w="1420" w:type="dxa"/>
            <w:noWrap/>
            <w:hideMark/>
          </w:tcPr>
          <w:p w:rsidR="00624F2A" w:rsidRPr="00624F2A" w:rsidRDefault="00624F2A" w:rsidP="00624F2A">
            <w:pPr>
              <w:rPr>
                <w:b/>
                <w:bCs/>
              </w:rPr>
            </w:pPr>
            <w:r w:rsidRPr="00624F2A">
              <w:rPr>
                <w:b/>
                <w:bCs/>
              </w:rPr>
              <w:t>50,0</w:t>
            </w:r>
          </w:p>
        </w:tc>
      </w:tr>
      <w:tr w:rsidR="00624F2A" w:rsidRPr="00624F2A" w:rsidTr="00624F2A">
        <w:trPr>
          <w:trHeight w:val="1092"/>
        </w:trPr>
        <w:tc>
          <w:tcPr>
            <w:tcW w:w="3140" w:type="dxa"/>
            <w:noWrap/>
            <w:hideMark/>
          </w:tcPr>
          <w:p w:rsidR="00624F2A" w:rsidRPr="00624F2A" w:rsidRDefault="00624F2A">
            <w:r w:rsidRPr="00624F2A">
              <w:t>951 2 02 03000 00 0000 151</w:t>
            </w:r>
          </w:p>
        </w:tc>
        <w:tc>
          <w:tcPr>
            <w:tcW w:w="4500" w:type="dxa"/>
            <w:hideMark/>
          </w:tcPr>
          <w:p w:rsidR="00624F2A" w:rsidRPr="00624F2A" w:rsidRDefault="00624F2A">
            <w:pPr>
              <w:rPr>
                <w:b/>
                <w:bCs/>
              </w:rPr>
            </w:pPr>
            <w:r w:rsidRPr="00624F2A">
              <w:rPr>
                <w:b/>
                <w:bCs/>
              </w:rPr>
              <w:t>Субвенции бюджетам субъектов Российской Федерации и муниципальных образований</w:t>
            </w:r>
          </w:p>
        </w:tc>
        <w:tc>
          <w:tcPr>
            <w:tcW w:w="1520" w:type="dxa"/>
            <w:hideMark/>
          </w:tcPr>
          <w:p w:rsidR="00624F2A" w:rsidRPr="00624F2A" w:rsidRDefault="00624F2A" w:rsidP="00624F2A">
            <w:pPr>
              <w:rPr>
                <w:b/>
                <w:bCs/>
              </w:rPr>
            </w:pPr>
            <w:r w:rsidRPr="00624F2A">
              <w:rPr>
                <w:b/>
                <w:bCs/>
              </w:rPr>
              <w:t>154,6</w:t>
            </w:r>
          </w:p>
        </w:tc>
        <w:tc>
          <w:tcPr>
            <w:tcW w:w="1800" w:type="dxa"/>
            <w:hideMark/>
          </w:tcPr>
          <w:p w:rsidR="00624F2A" w:rsidRPr="00624F2A" w:rsidRDefault="00624F2A" w:rsidP="00624F2A">
            <w:pPr>
              <w:rPr>
                <w:b/>
                <w:bCs/>
              </w:rPr>
            </w:pPr>
            <w:r w:rsidRPr="00624F2A">
              <w:rPr>
                <w:b/>
                <w:bCs/>
              </w:rPr>
              <w:t>154,4</w:t>
            </w:r>
          </w:p>
        </w:tc>
        <w:tc>
          <w:tcPr>
            <w:tcW w:w="1420" w:type="dxa"/>
            <w:noWrap/>
            <w:hideMark/>
          </w:tcPr>
          <w:p w:rsidR="00624F2A" w:rsidRPr="00624F2A" w:rsidRDefault="00624F2A" w:rsidP="00624F2A">
            <w:pPr>
              <w:rPr>
                <w:b/>
                <w:bCs/>
              </w:rPr>
            </w:pPr>
            <w:r w:rsidRPr="00624F2A">
              <w:rPr>
                <w:b/>
                <w:bCs/>
              </w:rPr>
              <w:t>99,9</w:t>
            </w:r>
          </w:p>
        </w:tc>
      </w:tr>
      <w:tr w:rsidR="00624F2A" w:rsidRPr="00624F2A" w:rsidTr="00624F2A">
        <w:trPr>
          <w:trHeight w:val="1248"/>
        </w:trPr>
        <w:tc>
          <w:tcPr>
            <w:tcW w:w="3140" w:type="dxa"/>
            <w:noWrap/>
            <w:hideMark/>
          </w:tcPr>
          <w:p w:rsidR="00624F2A" w:rsidRPr="00624F2A" w:rsidRDefault="00624F2A">
            <w:r w:rsidRPr="00624F2A">
              <w:t>951 2 02 03015 00 0000 151</w:t>
            </w:r>
          </w:p>
        </w:tc>
        <w:tc>
          <w:tcPr>
            <w:tcW w:w="4500" w:type="dxa"/>
            <w:hideMark/>
          </w:tcPr>
          <w:p w:rsidR="00624F2A" w:rsidRPr="00624F2A" w:rsidRDefault="00624F2A">
            <w:r w:rsidRPr="00624F2A">
              <w:t>Субвенции бюджетам на  осуществление первичного воинского учета на территориях, где отсутствуют военные комиссариаты</w:t>
            </w:r>
          </w:p>
        </w:tc>
        <w:tc>
          <w:tcPr>
            <w:tcW w:w="1520" w:type="dxa"/>
            <w:hideMark/>
          </w:tcPr>
          <w:p w:rsidR="00624F2A" w:rsidRPr="00624F2A" w:rsidRDefault="00624F2A" w:rsidP="00624F2A">
            <w:r w:rsidRPr="00624F2A">
              <w:t>154,4</w:t>
            </w:r>
          </w:p>
        </w:tc>
        <w:tc>
          <w:tcPr>
            <w:tcW w:w="1800" w:type="dxa"/>
            <w:hideMark/>
          </w:tcPr>
          <w:p w:rsidR="00624F2A" w:rsidRPr="00624F2A" w:rsidRDefault="00624F2A" w:rsidP="00624F2A">
            <w:r w:rsidRPr="00624F2A">
              <w:t>154,4</w:t>
            </w:r>
          </w:p>
        </w:tc>
        <w:tc>
          <w:tcPr>
            <w:tcW w:w="1420" w:type="dxa"/>
            <w:noWrap/>
            <w:hideMark/>
          </w:tcPr>
          <w:p w:rsidR="00624F2A" w:rsidRPr="00624F2A" w:rsidRDefault="00624F2A" w:rsidP="00624F2A">
            <w:pPr>
              <w:rPr>
                <w:b/>
                <w:bCs/>
              </w:rPr>
            </w:pPr>
            <w:r w:rsidRPr="00624F2A">
              <w:rPr>
                <w:b/>
                <w:bCs/>
              </w:rPr>
              <w:t>100,0</w:t>
            </w:r>
          </w:p>
        </w:tc>
      </w:tr>
      <w:tr w:rsidR="00624F2A" w:rsidRPr="00624F2A" w:rsidTr="00624F2A">
        <w:trPr>
          <w:trHeight w:val="990"/>
        </w:trPr>
        <w:tc>
          <w:tcPr>
            <w:tcW w:w="3140" w:type="dxa"/>
            <w:noWrap/>
            <w:hideMark/>
          </w:tcPr>
          <w:p w:rsidR="00624F2A" w:rsidRPr="00624F2A" w:rsidRDefault="00624F2A">
            <w:r w:rsidRPr="00624F2A">
              <w:t>951 2 02 03015 10 0000 151</w:t>
            </w:r>
          </w:p>
        </w:tc>
        <w:tc>
          <w:tcPr>
            <w:tcW w:w="4500" w:type="dxa"/>
            <w:hideMark/>
          </w:tcPr>
          <w:p w:rsidR="00624F2A" w:rsidRPr="00624F2A" w:rsidRDefault="00624F2A">
            <w:r w:rsidRPr="00624F2A">
              <w:t>Субвенции бюджетам поселений на  осуществление первичного воинского учета на территориях, где отсутствуют военные комиссариаты</w:t>
            </w:r>
          </w:p>
        </w:tc>
        <w:tc>
          <w:tcPr>
            <w:tcW w:w="1520" w:type="dxa"/>
            <w:hideMark/>
          </w:tcPr>
          <w:p w:rsidR="00624F2A" w:rsidRPr="00624F2A" w:rsidRDefault="00624F2A" w:rsidP="00624F2A">
            <w:r w:rsidRPr="00624F2A">
              <w:t>154,4</w:t>
            </w:r>
          </w:p>
        </w:tc>
        <w:tc>
          <w:tcPr>
            <w:tcW w:w="1800" w:type="dxa"/>
            <w:hideMark/>
          </w:tcPr>
          <w:p w:rsidR="00624F2A" w:rsidRPr="00624F2A" w:rsidRDefault="00624F2A" w:rsidP="00624F2A">
            <w:r w:rsidRPr="00624F2A">
              <w:t>154,4</w:t>
            </w:r>
          </w:p>
        </w:tc>
        <w:tc>
          <w:tcPr>
            <w:tcW w:w="1420" w:type="dxa"/>
            <w:noWrap/>
            <w:hideMark/>
          </w:tcPr>
          <w:p w:rsidR="00624F2A" w:rsidRPr="00624F2A" w:rsidRDefault="00624F2A" w:rsidP="00624F2A">
            <w:pPr>
              <w:rPr>
                <w:b/>
                <w:bCs/>
              </w:rPr>
            </w:pPr>
            <w:r w:rsidRPr="00624F2A">
              <w:rPr>
                <w:b/>
                <w:bCs/>
              </w:rPr>
              <w:t>100,0</w:t>
            </w:r>
          </w:p>
        </w:tc>
      </w:tr>
      <w:tr w:rsidR="00624F2A" w:rsidRPr="00624F2A" w:rsidTr="00624F2A">
        <w:trPr>
          <w:trHeight w:val="699"/>
        </w:trPr>
        <w:tc>
          <w:tcPr>
            <w:tcW w:w="3140" w:type="dxa"/>
            <w:noWrap/>
            <w:hideMark/>
          </w:tcPr>
          <w:p w:rsidR="00624F2A" w:rsidRPr="00624F2A" w:rsidRDefault="00624F2A">
            <w:r w:rsidRPr="00624F2A">
              <w:t>951 2 02 03024 00 0000 151</w:t>
            </w:r>
          </w:p>
        </w:tc>
        <w:tc>
          <w:tcPr>
            <w:tcW w:w="4500" w:type="dxa"/>
            <w:hideMark/>
          </w:tcPr>
          <w:p w:rsidR="00624F2A" w:rsidRPr="00624F2A" w:rsidRDefault="00624F2A">
            <w:r w:rsidRPr="00624F2A">
              <w:t>Субвенции местным бюджетам  на выполнение передаваемых полномочий субъектов Российской Федерации</w:t>
            </w:r>
          </w:p>
        </w:tc>
        <w:tc>
          <w:tcPr>
            <w:tcW w:w="1520" w:type="dxa"/>
            <w:hideMark/>
          </w:tcPr>
          <w:p w:rsidR="00624F2A" w:rsidRPr="00624F2A" w:rsidRDefault="00624F2A" w:rsidP="00624F2A">
            <w:r w:rsidRPr="00624F2A">
              <w:t>0,2</w:t>
            </w:r>
          </w:p>
        </w:tc>
        <w:tc>
          <w:tcPr>
            <w:tcW w:w="1800" w:type="dxa"/>
            <w:hideMark/>
          </w:tcPr>
          <w:p w:rsidR="00624F2A" w:rsidRPr="00624F2A" w:rsidRDefault="00624F2A" w:rsidP="00624F2A">
            <w:r w:rsidRPr="00624F2A">
              <w:t>0,0</w:t>
            </w:r>
          </w:p>
        </w:tc>
        <w:tc>
          <w:tcPr>
            <w:tcW w:w="1420" w:type="dxa"/>
            <w:noWrap/>
            <w:hideMark/>
          </w:tcPr>
          <w:p w:rsidR="00624F2A" w:rsidRPr="00624F2A" w:rsidRDefault="00624F2A" w:rsidP="00624F2A">
            <w:pPr>
              <w:rPr>
                <w:b/>
                <w:bCs/>
              </w:rPr>
            </w:pPr>
            <w:r w:rsidRPr="00624F2A">
              <w:rPr>
                <w:b/>
                <w:bCs/>
              </w:rPr>
              <w:t>0,0</w:t>
            </w:r>
          </w:p>
        </w:tc>
      </w:tr>
      <w:tr w:rsidR="00624F2A" w:rsidRPr="00624F2A" w:rsidTr="00624F2A">
        <w:trPr>
          <w:trHeight w:val="984"/>
        </w:trPr>
        <w:tc>
          <w:tcPr>
            <w:tcW w:w="3140" w:type="dxa"/>
            <w:noWrap/>
            <w:hideMark/>
          </w:tcPr>
          <w:p w:rsidR="00624F2A" w:rsidRPr="00624F2A" w:rsidRDefault="00624F2A">
            <w:r w:rsidRPr="00624F2A">
              <w:t>951 2 02 03024 10 0000 151</w:t>
            </w:r>
          </w:p>
        </w:tc>
        <w:tc>
          <w:tcPr>
            <w:tcW w:w="4500" w:type="dxa"/>
            <w:hideMark/>
          </w:tcPr>
          <w:p w:rsidR="00624F2A" w:rsidRPr="00624F2A" w:rsidRDefault="00624F2A">
            <w:r w:rsidRPr="00624F2A">
              <w:t>Субвенции бюджетам  поселений на выполнение передаваемых полномочий субъектов Российской Федерации</w:t>
            </w:r>
          </w:p>
        </w:tc>
        <w:tc>
          <w:tcPr>
            <w:tcW w:w="1520" w:type="dxa"/>
            <w:hideMark/>
          </w:tcPr>
          <w:p w:rsidR="00624F2A" w:rsidRPr="00624F2A" w:rsidRDefault="00624F2A" w:rsidP="00624F2A">
            <w:r w:rsidRPr="00624F2A">
              <w:t>0,2</w:t>
            </w:r>
          </w:p>
        </w:tc>
        <w:tc>
          <w:tcPr>
            <w:tcW w:w="1800" w:type="dxa"/>
            <w:hideMark/>
          </w:tcPr>
          <w:p w:rsidR="00624F2A" w:rsidRPr="00624F2A" w:rsidRDefault="00624F2A" w:rsidP="00624F2A">
            <w:r w:rsidRPr="00624F2A">
              <w:t>0,0</w:t>
            </w:r>
          </w:p>
        </w:tc>
        <w:tc>
          <w:tcPr>
            <w:tcW w:w="1420" w:type="dxa"/>
            <w:noWrap/>
            <w:hideMark/>
          </w:tcPr>
          <w:p w:rsidR="00624F2A" w:rsidRPr="00624F2A" w:rsidRDefault="00624F2A" w:rsidP="00624F2A">
            <w:pPr>
              <w:rPr>
                <w:b/>
                <w:bCs/>
              </w:rPr>
            </w:pPr>
            <w:r w:rsidRPr="00624F2A">
              <w:rPr>
                <w:b/>
                <w:bCs/>
              </w:rPr>
              <w:t>0,0</w:t>
            </w:r>
          </w:p>
        </w:tc>
      </w:tr>
      <w:tr w:rsidR="00624F2A" w:rsidRPr="00624F2A" w:rsidTr="00624F2A">
        <w:trPr>
          <w:trHeight w:val="420"/>
        </w:trPr>
        <w:tc>
          <w:tcPr>
            <w:tcW w:w="3140" w:type="dxa"/>
            <w:noWrap/>
            <w:hideMark/>
          </w:tcPr>
          <w:p w:rsidR="00624F2A" w:rsidRPr="00624F2A" w:rsidRDefault="00624F2A">
            <w:r w:rsidRPr="00624F2A">
              <w:t>951 2 02 04000 00 0000 151</w:t>
            </w:r>
          </w:p>
        </w:tc>
        <w:tc>
          <w:tcPr>
            <w:tcW w:w="4500" w:type="dxa"/>
            <w:hideMark/>
          </w:tcPr>
          <w:p w:rsidR="00624F2A" w:rsidRPr="00624F2A" w:rsidRDefault="00624F2A">
            <w:pPr>
              <w:rPr>
                <w:b/>
                <w:bCs/>
              </w:rPr>
            </w:pPr>
            <w:r w:rsidRPr="00624F2A">
              <w:rPr>
                <w:b/>
                <w:bCs/>
              </w:rPr>
              <w:t>Иные межбюджетные трансферты</w:t>
            </w:r>
          </w:p>
        </w:tc>
        <w:tc>
          <w:tcPr>
            <w:tcW w:w="1520" w:type="dxa"/>
            <w:hideMark/>
          </w:tcPr>
          <w:p w:rsidR="00624F2A" w:rsidRPr="00624F2A" w:rsidRDefault="00624F2A" w:rsidP="00624F2A">
            <w:pPr>
              <w:rPr>
                <w:b/>
                <w:bCs/>
              </w:rPr>
            </w:pPr>
            <w:r w:rsidRPr="00624F2A">
              <w:rPr>
                <w:b/>
                <w:bCs/>
              </w:rPr>
              <w:t>2 581,4</w:t>
            </w:r>
          </w:p>
        </w:tc>
        <w:tc>
          <w:tcPr>
            <w:tcW w:w="1800" w:type="dxa"/>
            <w:hideMark/>
          </w:tcPr>
          <w:p w:rsidR="00624F2A" w:rsidRPr="00624F2A" w:rsidRDefault="00624F2A" w:rsidP="00624F2A">
            <w:pPr>
              <w:rPr>
                <w:b/>
                <w:bCs/>
              </w:rPr>
            </w:pPr>
            <w:r w:rsidRPr="00624F2A">
              <w:rPr>
                <w:b/>
                <w:bCs/>
              </w:rPr>
              <w:t>736,1</w:t>
            </w:r>
          </w:p>
        </w:tc>
        <w:tc>
          <w:tcPr>
            <w:tcW w:w="1420" w:type="dxa"/>
            <w:noWrap/>
            <w:hideMark/>
          </w:tcPr>
          <w:p w:rsidR="00624F2A" w:rsidRPr="00624F2A" w:rsidRDefault="00624F2A" w:rsidP="00624F2A">
            <w:pPr>
              <w:rPr>
                <w:b/>
                <w:bCs/>
              </w:rPr>
            </w:pPr>
            <w:r w:rsidRPr="00624F2A">
              <w:rPr>
                <w:b/>
                <w:bCs/>
              </w:rPr>
              <w:t>28,5</w:t>
            </w:r>
          </w:p>
        </w:tc>
      </w:tr>
      <w:tr w:rsidR="00624F2A" w:rsidRPr="00624F2A" w:rsidTr="00624F2A">
        <w:trPr>
          <w:trHeight w:val="2052"/>
        </w:trPr>
        <w:tc>
          <w:tcPr>
            <w:tcW w:w="3140" w:type="dxa"/>
            <w:noWrap/>
            <w:hideMark/>
          </w:tcPr>
          <w:p w:rsidR="00624F2A" w:rsidRPr="00624F2A" w:rsidRDefault="00624F2A">
            <w:r w:rsidRPr="00624F2A">
              <w:t>951 2 02 04052 00 0000 151</w:t>
            </w:r>
          </w:p>
        </w:tc>
        <w:tc>
          <w:tcPr>
            <w:tcW w:w="4500" w:type="dxa"/>
            <w:hideMark/>
          </w:tcPr>
          <w:p w:rsidR="00624F2A" w:rsidRPr="00624F2A" w:rsidRDefault="00624F2A">
            <w:r w:rsidRPr="00624F2A">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1520" w:type="dxa"/>
            <w:hideMark/>
          </w:tcPr>
          <w:p w:rsidR="00624F2A" w:rsidRPr="00624F2A" w:rsidRDefault="00624F2A" w:rsidP="00624F2A">
            <w:r w:rsidRPr="00624F2A">
              <w:t>100,0</w:t>
            </w:r>
          </w:p>
        </w:tc>
        <w:tc>
          <w:tcPr>
            <w:tcW w:w="1800" w:type="dxa"/>
            <w:hideMark/>
          </w:tcPr>
          <w:p w:rsidR="00624F2A" w:rsidRPr="00624F2A" w:rsidRDefault="00624F2A" w:rsidP="00624F2A">
            <w:r w:rsidRPr="00624F2A">
              <w:t>0,0</w:t>
            </w:r>
          </w:p>
        </w:tc>
        <w:tc>
          <w:tcPr>
            <w:tcW w:w="1420" w:type="dxa"/>
            <w:hideMark/>
          </w:tcPr>
          <w:p w:rsidR="00624F2A" w:rsidRPr="00624F2A" w:rsidRDefault="00624F2A" w:rsidP="00624F2A">
            <w:r w:rsidRPr="00624F2A">
              <w:t>0,0</w:t>
            </w:r>
          </w:p>
        </w:tc>
      </w:tr>
      <w:tr w:rsidR="00624F2A" w:rsidRPr="00624F2A" w:rsidTr="00624F2A">
        <w:trPr>
          <w:trHeight w:val="2064"/>
        </w:trPr>
        <w:tc>
          <w:tcPr>
            <w:tcW w:w="3140" w:type="dxa"/>
            <w:noWrap/>
            <w:hideMark/>
          </w:tcPr>
          <w:p w:rsidR="00624F2A" w:rsidRPr="00624F2A" w:rsidRDefault="00624F2A">
            <w:r w:rsidRPr="00624F2A">
              <w:t>951 2 02 04052 10 0000 151</w:t>
            </w:r>
          </w:p>
        </w:tc>
        <w:tc>
          <w:tcPr>
            <w:tcW w:w="4500" w:type="dxa"/>
            <w:hideMark/>
          </w:tcPr>
          <w:p w:rsidR="00624F2A" w:rsidRPr="00624F2A" w:rsidRDefault="00624F2A">
            <w:r w:rsidRPr="00624F2A">
              <w:t>Межбюджетные трансферты, передаваемые бюджетам поселений  на государственную поддержку муниципальных учреждений культуры, находящихся на территориях сельских поселений</w:t>
            </w:r>
          </w:p>
        </w:tc>
        <w:tc>
          <w:tcPr>
            <w:tcW w:w="1520" w:type="dxa"/>
            <w:hideMark/>
          </w:tcPr>
          <w:p w:rsidR="00624F2A" w:rsidRPr="00624F2A" w:rsidRDefault="00624F2A" w:rsidP="00624F2A">
            <w:r w:rsidRPr="00624F2A">
              <w:t>100,0</w:t>
            </w:r>
          </w:p>
        </w:tc>
        <w:tc>
          <w:tcPr>
            <w:tcW w:w="1800" w:type="dxa"/>
            <w:hideMark/>
          </w:tcPr>
          <w:p w:rsidR="00624F2A" w:rsidRPr="00624F2A" w:rsidRDefault="00624F2A" w:rsidP="00624F2A">
            <w:r w:rsidRPr="00624F2A">
              <w:t>0,0</w:t>
            </w:r>
          </w:p>
        </w:tc>
        <w:tc>
          <w:tcPr>
            <w:tcW w:w="1420" w:type="dxa"/>
            <w:hideMark/>
          </w:tcPr>
          <w:p w:rsidR="00624F2A" w:rsidRPr="00624F2A" w:rsidRDefault="00624F2A" w:rsidP="00624F2A">
            <w:r w:rsidRPr="00624F2A">
              <w:t>0,0</w:t>
            </w:r>
          </w:p>
        </w:tc>
      </w:tr>
      <w:tr w:rsidR="00624F2A" w:rsidRPr="00624F2A" w:rsidTr="00624F2A">
        <w:trPr>
          <w:trHeight w:val="630"/>
        </w:trPr>
        <w:tc>
          <w:tcPr>
            <w:tcW w:w="3140" w:type="dxa"/>
            <w:noWrap/>
            <w:hideMark/>
          </w:tcPr>
          <w:p w:rsidR="00624F2A" w:rsidRPr="00624F2A" w:rsidRDefault="00624F2A">
            <w:r w:rsidRPr="00624F2A">
              <w:lastRenderedPageBreak/>
              <w:t>951 2 02 04999 00 0000 151</w:t>
            </w:r>
          </w:p>
        </w:tc>
        <w:tc>
          <w:tcPr>
            <w:tcW w:w="4500" w:type="dxa"/>
            <w:hideMark/>
          </w:tcPr>
          <w:p w:rsidR="00624F2A" w:rsidRPr="00624F2A" w:rsidRDefault="00624F2A">
            <w:r w:rsidRPr="00624F2A">
              <w:t>Прочие межбюджетные трансферты передаваемые бюджетам</w:t>
            </w:r>
          </w:p>
        </w:tc>
        <w:tc>
          <w:tcPr>
            <w:tcW w:w="1520" w:type="dxa"/>
            <w:hideMark/>
          </w:tcPr>
          <w:p w:rsidR="00624F2A" w:rsidRPr="00624F2A" w:rsidRDefault="00624F2A" w:rsidP="00624F2A">
            <w:r w:rsidRPr="00624F2A">
              <w:t>2 481,4</w:t>
            </w:r>
          </w:p>
        </w:tc>
        <w:tc>
          <w:tcPr>
            <w:tcW w:w="1800" w:type="dxa"/>
            <w:hideMark/>
          </w:tcPr>
          <w:p w:rsidR="00624F2A" w:rsidRPr="00624F2A" w:rsidRDefault="00624F2A" w:rsidP="00624F2A">
            <w:r w:rsidRPr="00624F2A">
              <w:t>736,1</w:t>
            </w:r>
          </w:p>
        </w:tc>
        <w:tc>
          <w:tcPr>
            <w:tcW w:w="1420" w:type="dxa"/>
            <w:noWrap/>
            <w:hideMark/>
          </w:tcPr>
          <w:p w:rsidR="00624F2A" w:rsidRPr="00624F2A" w:rsidRDefault="00624F2A" w:rsidP="00624F2A">
            <w:pPr>
              <w:rPr>
                <w:b/>
                <w:bCs/>
              </w:rPr>
            </w:pPr>
            <w:r w:rsidRPr="00624F2A">
              <w:rPr>
                <w:b/>
                <w:bCs/>
              </w:rPr>
              <w:t>29,7</w:t>
            </w:r>
          </w:p>
        </w:tc>
      </w:tr>
      <w:tr w:rsidR="00624F2A" w:rsidRPr="00624F2A" w:rsidTr="00624F2A">
        <w:trPr>
          <w:trHeight w:val="672"/>
        </w:trPr>
        <w:tc>
          <w:tcPr>
            <w:tcW w:w="3140" w:type="dxa"/>
            <w:noWrap/>
            <w:hideMark/>
          </w:tcPr>
          <w:p w:rsidR="00624F2A" w:rsidRPr="00624F2A" w:rsidRDefault="00624F2A">
            <w:r w:rsidRPr="00624F2A">
              <w:t>951 2 02 04999 10 0000 151</w:t>
            </w:r>
          </w:p>
        </w:tc>
        <w:tc>
          <w:tcPr>
            <w:tcW w:w="4500" w:type="dxa"/>
            <w:hideMark/>
          </w:tcPr>
          <w:p w:rsidR="00624F2A" w:rsidRPr="00624F2A" w:rsidRDefault="00624F2A">
            <w:r w:rsidRPr="00624F2A">
              <w:t>Прочие межбюджетные трансферты передаваемые бюджетам поселений</w:t>
            </w:r>
          </w:p>
        </w:tc>
        <w:tc>
          <w:tcPr>
            <w:tcW w:w="1520" w:type="dxa"/>
            <w:hideMark/>
          </w:tcPr>
          <w:p w:rsidR="00624F2A" w:rsidRPr="00624F2A" w:rsidRDefault="00624F2A" w:rsidP="00624F2A">
            <w:r w:rsidRPr="00624F2A">
              <w:t>2 481,4</w:t>
            </w:r>
          </w:p>
        </w:tc>
        <w:tc>
          <w:tcPr>
            <w:tcW w:w="1800" w:type="dxa"/>
            <w:hideMark/>
          </w:tcPr>
          <w:p w:rsidR="00624F2A" w:rsidRPr="00624F2A" w:rsidRDefault="00624F2A" w:rsidP="00624F2A">
            <w:r w:rsidRPr="00624F2A">
              <w:t>736,1</w:t>
            </w:r>
          </w:p>
        </w:tc>
        <w:tc>
          <w:tcPr>
            <w:tcW w:w="1420" w:type="dxa"/>
            <w:noWrap/>
            <w:hideMark/>
          </w:tcPr>
          <w:p w:rsidR="00624F2A" w:rsidRPr="00624F2A" w:rsidRDefault="00624F2A" w:rsidP="00624F2A">
            <w:pPr>
              <w:rPr>
                <w:b/>
                <w:bCs/>
              </w:rPr>
            </w:pPr>
            <w:r w:rsidRPr="00624F2A">
              <w:rPr>
                <w:b/>
                <w:bCs/>
              </w:rPr>
              <w:t>29,7</w:t>
            </w:r>
          </w:p>
        </w:tc>
      </w:tr>
      <w:tr w:rsidR="00624F2A" w:rsidRPr="00624F2A" w:rsidTr="00624F2A">
        <w:trPr>
          <w:trHeight w:val="1248"/>
        </w:trPr>
        <w:tc>
          <w:tcPr>
            <w:tcW w:w="3140" w:type="dxa"/>
            <w:hideMark/>
          </w:tcPr>
          <w:p w:rsidR="00624F2A" w:rsidRPr="00624F2A" w:rsidRDefault="00624F2A">
            <w:pPr>
              <w:rPr>
                <w:b/>
                <w:bCs/>
              </w:rPr>
            </w:pPr>
            <w:r w:rsidRPr="00624F2A">
              <w:rPr>
                <w:b/>
                <w:bCs/>
              </w:rPr>
              <w:t>951 2 19 00000 00 0000 000</w:t>
            </w:r>
          </w:p>
        </w:tc>
        <w:tc>
          <w:tcPr>
            <w:tcW w:w="4500" w:type="dxa"/>
            <w:hideMark/>
          </w:tcPr>
          <w:p w:rsidR="00624F2A" w:rsidRPr="00624F2A" w:rsidRDefault="00624F2A">
            <w:pPr>
              <w:rPr>
                <w:b/>
                <w:bCs/>
              </w:rPr>
            </w:pPr>
            <w:r w:rsidRPr="00624F2A">
              <w:rPr>
                <w:b/>
                <w:bCs/>
              </w:rPr>
              <w:t> ВОЗВРАТ ОСТАТКОВ СУБСИДИЙ, СУБВЕНЦИЙ И ИНЫХ МЕЖБЮДЖЕТНЫХ ТРАНСФЕРТОВ, ИМЕЮЩИХ ЦЕЛЕВОЕ НАЗНАЧЕНИЕ, ПРОШЛЫХ ЛЕТ</w:t>
            </w:r>
          </w:p>
        </w:tc>
        <w:tc>
          <w:tcPr>
            <w:tcW w:w="1520" w:type="dxa"/>
            <w:hideMark/>
          </w:tcPr>
          <w:p w:rsidR="00624F2A" w:rsidRPr="00624F2A" w:rsidRDefault="00624F2A" w:rsidP="00624F2A">
            <w:pPr>
              <w:rPr>
                <w:b/>
                <w:bCs/>
              </w:rPr>
            </w:pPr>
            <w:r w:rsidRPr="00624F2A">
              <w:rPr>
                <w:b/>
                <w:bCs/>
              </w:rPr>
              <w:t>0,0</w:t>
            </w:r>
          </w:p>
        </w:tc>
        <w:tc>
          <w:tcPr>
            <w:tcW w:w="1800" w:type="dxa"/>
            <w:hideMark/>
          </w:tcPr>
          <w:p w:rsidR="00624F2A" w:rsidRPr="00624F2A" w:rsidRDefault="00624F2A" w:rsidP="00624F2A">
            <w:pPr>
              <w:rPr>
                <w:b/>
                <w:bCs/>
              </w:rPr>
            </w:pPr>
            <w:r w:rsidRPr="00624F2A">
              <w:rPr>
                <w:b/>
                <w:bCs/>
              </w:rPr>
              <w:t>-174,1</w:t>
            </w:r>
          </w:p>
        </w:tc>
        <w:tc>
          <w:tcPr>
            <w:tcW w:w="1420" w:type="dxa"/>
            <w:noWrap/>
            <w:hideMark/>
          </w:tcPr>
          <w:p w:rsidR="00624F2A" w:rsidRPr="00624F2A" w:rsidRDefault="00624F2A" w:rsidP="00624F2A">
            <w:pPr>
              <w:rPr>
                <w:b/>
                <w:bCs/>
              </w:rPr>
            </w:pPr>
            <w:r w:rsidRPr="00624F2A">
              <w:rPr>
                <w:b/>
                <w:bCs/>
              </w:rPr>
              <w:t>0,0</w:t>
            </w:r>
          </w:p>
        </w:tc>
      </w:tr>
      <w:tr w:rsidR="00624F2A" w:rsidRPr="00624F2A" w:rsidTr="00624F2A">
        <w:trPr>
          <w:trHeight w:val="1476"/>
        </w:trPr>
        <w:tc>
          <w:tcPr>
            <w:tcW w:w="3140" w:type="dxa"/>
            <w:hideMark/>
          </w:tcPr>
          <w:p w:rsidR="00624F2A" w:rsidRPr="00624F2A" w:rsidRDefault="00624F2A">
            <w:r w:rsidRPr="00624F2A">
              <w:t>951 2 19 05000 10 0000 151</w:t>
            </w:r>
          </w:p>
        </w:tc>
        <w:tc>
          <w:tcPr>
            <w:tcW w:w="4500" w:type="dxa"/>
            <w:hideMark/>
          </w:tcPr>
          <w:p w:rsidR="00624F2A" w:rsidRPr="00624F2A" w:rsidRDefault="00624F2A">
            <w:r w:rsidRPr="00624F2A">
              <w:t> Возврат остатков субсидий, субвенций и иных межбюджетных трансфертов, имеющих целевое назначение, прошлых лет из бюджетов поселений</w:t>
            </w:r>
          </w:p>
        </w:tc>
        <w:tc>
          <w:tcPr>
            <w:tcW w:w="1520" w:type="dxa"/>
            <w:hideMark/>
          </w:tcPr>
          <w:p w:rsidR="00624F2A" w:rsidRPr="00624F2A" w:rsidRDefault="00624F2A" w:rsidP="00624F2A">
            <w:r w:rsidRPr="00624F2A">
              <w:t>0,0</w:t>
            </w:r>
          </w:p>
        </w:tc>
        <w:tc>
          <w:tcPr>
            <w:tcW w:w="1800" w:type="dxa"/>
            <w:hideMark/>
          </w:tcPr>
          <w:p w:rsidR="00624F2A" w:rsidRPr="00624F2A" w:rsidRDefault="00624F2A" w:rsidP="00624F2A">
            <w:r w:rsidRPr="00624F2A">
              <w:t>-174,1</w:t>
            </w:r>
          </w:p>
        </w:tc>
        <w:tc>
          <w:tcPr>
            <w:tcW w:w="1420" w:type="dxa"/>
            <w:noWrap/>
            <w:hideMark/>
          </w:tcPr>
          <w:p w:rsidR="00624F2A" w:rsidRPr="00624F2A" w:rsidRDefault="00624F2A" w:rsidP="00624F2A">
            <w:pPr>
              <w:rPr>
                <w:b/>
                <w:bCs/>
              </w:rPr>
            </w:pPr>
            <w:r w:rsidRPr="00624F2A">
              <w:rPr>
                <w:b/>
                <w:bCs/>
              </w:rPr>
              <w:t>0,0</w:t>
            </w:r>
          </w:p>
        </w:tc>
      </w:tr>
      <w:tr w:rsidR="00624F2A" w:rsidRPr="00624F2A" w:rsidTr="00624F2A">
        <w:trPr>
          <w:trHeight w:val="312"/>
        </w:trPr>
        <w:tc>
          <w:tcPr>
            <w:tcW w:w="3140" w:type="dxa"/>
            <w:noWrap/>
            <w:hideMark/>
          </w:tcPr>
          <w:p w:rsidR="00624F2A" w:rsidRPr="00624F2A" w:rsidRDefault="00624F2A">
            <w:r w:rsidRPr="00624F2A">
              <w:t> </w:t>
            </w:r>
          </w:p>
        </w:tc>
        <w:tc>
          <w:tcPr>
            <w:tcW w:w="4500" w:type="dxa"/>
            <w:hideMark/>
          </w:tcPr>
          <w:p w:rsidR="00624F2A" w:rsidRPr="00624F2A" w:rsidRDefault="00624F2A" w:rsidP="00624F2A">
            <w:pPr>
              <w:rPr>
                <w:b/>
                <w:bCs/>
              </w:rPr>
            </w:pPr>
            <w:r w:rsidRPr="00624F2A">
              <w:rPr>
                <w:b/>
                <w:bCs/>
              </w:rPr>
              <w:t>Всего доходов</w:t>
            </w:r>
          </w:p>
        </w:tc>
        <w:tc>
          <w:tcPr>
            <w:tcW w:w="1520" w:type="dxa"/>
            <w:hideMark/>
          </w:tcPr>
          <w:p w:rsidR="00624F2A" w:rsidRPr="00624F2A" w:rsidRDefault="00624F2A" w:rsidP="00624F2A">
            <w:pPr>
              <w:rPr>
                <w:b/>
                <w:bCs/>
              </w:rPr>
            </w:pPr>
            <w:r w:rsidRPr="00624F2A">
              <w:rPr>
                <w:b/>
                <w:bCs/>
              </w:rPr>
              <w:t>16 618,3</w:t>
            </w:r>
          </w:p>
        </w:tc>
        <w:tc>
          <w:tcPr>
            <w:tcW w:w="1800" w:type="dxa"/>
            <w:hideMark/>
          </w:tcPr>
          <w:p w:rsidR="00624F2A" w:rsidRPr="00624F2A" w:rsidRDefault="00624F2A" w:rsidP="00624F2A">
            <w:pPr>
              <w:rPr>
                <w:b/>
                <w:bCs/>
              </w:rPr>
            </w:pPr>
            <w:r w:rsidRPr="00624F2A">
              <w:rPr>
                <w:b/>
                <w:bCs/>
              </w:rPr>
              <w:t>7 341,5</w:t>
            </w:r>
          </w:p>
        </w:tc>
        <w:tc>
          <w:tcPr>
            <w:tcW w:w="1420" w:type="dxa"/>
            <w:noWrap/>
            <w:hideMark/>
          </w:tcPr>
          <w:p w:rsidR="00624F2A" w:rsidRPr="00624F2A" w:rsidRDefault="00624F2A" w:rsidP="00624F2A">
            <w:pPr>
              <w:rPr>
                <w:b/>
                <w:bCs/>
              </w:rPr>
            </w:pPr>
            <w:r w:rsidRPr="00624F2A">
              <w:rPr>
                <w:b/>
                <w:bCs/>
              </w:rPr>
              <w:t>44,2</w:t>
            </w:r>
          </w:p>
        </w:tc>
      </w:tr>
    </w:tbl>
    <w:p w:rsidR="00624F2A" w:rsidRDefault="00624F2A"/>
    <w:p w:rsidR="00624F2A" w:rsidRDefault="00624F2A"/>
    <w:p w:rsidR="00624F2A" w:rsidRPr="00624F2A" w:rsidRDefault="00624F2A" w:rsidP="00624F2A">
      <w:pPr>
        <w:keepNext/>
        <w:widowControl w:val="0"/>
        <w:tabs>
          <w:tab w:val="center" w:pos="7912"/>
        </w:tabs>
        <w:autoSpaceDE w:val="0"/>
        <w:autoSpaceDN w:val="0"/>
        <w:adjustRightInd w:val="0"/>
        <w:spacing w:before="15"/>
        <w:jc w:val="right"/>
        <w:outlineLvl w:val="0"/>
        <w:rPr>
          <w:b/>
          <w:bCs/>
          <w:sz w:val="22"/>
          <w:szCs w:val="22"/>
        </w:rPr>
      </w:pPr>
      <w:r w:rsidRPr="00624F2A">
        <w:rPr>
          <w:rFonts w:ascii="Arial" w:hAnsi="Arial" w:cs="Arial"/>
          <w:b/>
          <w:bCs/>
        </w:rPr>
        <w:t xml:space="preserve">                                                                                                                                                       </w:t>
      </w:r>
      <w:r w:rsidRPr="00624F2A">
        <w:rPr>
          <w:b/>
          <w:bCs/>
          <w:sz w:val="22"/>
          <w:szCs w:val="22"/>
        </w:rPr>
        <w:t>Приложение  2</w:t>
      </w:r>
    </w:p>
    <w:p w:rsidR="00624F2A" w:rsidRPr="00624F2A" w:rsidRDefault="00624F2A" w:rsidP="00624F2A">
      <w:pPr>
        <w:widowControl w:val="0"/>
        <w:tabs>
          <w:tab w:val="center" w:pos="7912"/>
        </w:tabs>
        <w:autoSpaceDE w:val="0"/>
        <w:autoSpaceDN w:val="0"/>
        <w:adjustRightInd w:val="0"/>
        <w:ind w:left="5812"/>
        <w:jc w:val="right"/>
        <w:rPr>
          <w:sz w:val="22"/>
          <w:szCs w:val="22"/>
        </w:rPr>
      </w:pPr>
      <w:r w:rsidRPr="00624F2A">
        <w:rPr>
          <w:sz w:val="22"/>
          <w:szCs w:val="22"/>
        </w:rPr>
        <w:t>Информации об исполнения бюджета</w:t>
      </w:r>
    </w:p>
    <w:p w:rsidR="00624F2A" w:rsidRPr="00624F2A" w:rsidRDefault="00624F2A" w:rsidP="00624F2A">
      <w:pPr>
        <w:widowControl w:val="0"/>
        <w:tabs>
          <w:tab w:val="center" w:pos="7912"/>
        </w:tabs>
        <w:autoSpaceDE w:val="0"/>
        <w:autoSpaceDN w:val="0"/>
        <w:adjustRightInd w:val="0"/>
        <w:ind w:left="5529"/>
        <w:jc w:val="right"/>
        <w:rPr>
          <w:sz w:val="22"/>
          <w:szCs w:val="22"/>
        </w:rPr>
      </w:pPr>
      <w:r w:rsidRPr="00624F2A">
        <w:rPr>
          <w:sz w:val="22"/>
          <w:szCs w:val="22"/>
        </w:rPr>
        <w:t>Комиссаровского сельского поселения Красносулинского района за 1 полугодие 2014 года</w:t>
      </w:r>
    </w:p>
    <w:p w:rsidR="00624F2A" w:rsidRPr="00624F2A" w:rsidRDefault="00624F2A" w:rsidP="00624F2A">
      <w:pPr>
        <w:widowControl w:val="0"/>
        <w:tabs>
          <w:tab w:val="center" w:pos="7912"/>
        </w:tabs>
        <w:autoSpaceDE w:val="0"/>
        <w:autoSpaceDN w:val="0"/>
        <w:adjustRightInd w:val="0"/>
        <w:ind w:left="5812"/>
        <w:jc w:val="right"/>
        <w:rPr>
          <w:color w:val="000000"/>
          <w:sz w:val="24"/>
          <w:szCs w:val="24"/>
        </w:rPr>
      </w:pPr>
    </w:p>
    <w:p w:rsidR="00624F2A" w:rsidRPr="00624F2A" w:rsidRDefault="00624F2A" w:rsidP="00624F2A">
      <w:pPr>
        <w:widowControl w:val="0"/>
        <w:tabs>
          <w:tab w:val="center" w:pos="7912"/>
        </w:tabs>
        <w:autoSpaceDE w:val="0"/>
        <w:autoSpaceDN w:val="0"/>
        <w:adjustRightInd w:val="0"/>
        <w:ind w:left="5812"/>
        <w:jc w:val="right"/>
        <w:rPr>
          <w:color w:val="000000"/>
          <w:sz w:val="24"/>
          <w:szCs w:val="24"/>
        </w:rPr>
      </w:pPr>
    </w:p>
    <w:p w:rsidR="00624F2A" w:rsidRPr="00624F2A" w:rsidRDefault="00624F2A" w:rsidP="00624F2A">
      <w:pPr>
        <w:widowControl w:val="0"/>
        <w:tabs>
          <w:tab w:val="center" w:pos="4792"/>
        </w:tabs>
        <w:autoSpaceDE w:val="0"/>
        <w:autoSpaceDN w:val="0"/>
        <w:adjustRightInd w:val="0"/>
        <w:spacing w:before="15"/>
        <w:jc w:val="center"/>
        <w:rPr>
          <w:b/>
          <w:bCs/>
          <w:color w:val="000000"/>
          <w:sz w:val="24"/>
          <w:szCs w:val="24"/>
        </w:rPr>
      </w:pPr>
      <w:r w:rsidRPr="00624F2A">
        <w:rPr>
          <w:b/>
          <w:bCs/>
          <w:color w:val="000000"/>
          <w:sz w:val="24"/>
          <w:szCs w:val="24"/>
        </w:rPr>
        <w:t>Исполнение бюджета Комиссаровского сельского поселения Красносулинского района по разделам и подразделам классификации расходов бюджета за 1 полугодие 2014 года</w:t>
      </w:r>
    </w:p>
    <w:p w:rsidR="00624F2A" w:rsidRPr="00624F2A" w:rsidRDefault="00624F2A" w:rsidP="00624F2A">
      <w:pPr>
        <w:widowControl w:val="0"/>
        <w:tabs>
          <w:tab w:val="left" w:pos="8360"/>
        </w:tabs>
        <w:autoSpaceDE w:val="0"/>
        <w:autoSpaceDN w:val="0"/>
        <w:adjustRightInd w:val="0"/>
        <w:rPr>
          <w:b/>
          <w:bCs/>
          <w:color w:val="000000"/>
          <w:sz w:val="24"/>
          <w:szCs w:val="24"/>
        </w:rPr>
      </w:pPr>
      <w:r w:rsidRPr="00624F2A">
        <w:rPr>
          <w:b/>
          <w:bCs/>
          <w:color w:val="000000"/>
          <w:sz w:val="24"/>
          <w:szCs w:val="24"/>
        </w:rPr>
        <w:t xml:space="preserve">                                                                                                                                         (в тыс. руб.)</w:t>
      </w:r>
    </w:p>
    <w:tbl>
      <w:tblPr>
        <w:tblW w:w="11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4"/>
        <w:gridCol w:w="567"/>
        <w:gridCol w:w="643"/>
        <w:gridCol w:w="1176"/>
        <w:gridCol w:w="696"/>
        <w:gridCol w:w="1509"/>
        <w:gridCol w:w="1620"/>
        <w:gridCol w:w="894"/>
      </w:tblGrid>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keepNext/>
              <w:widowControl w:val="0"/>
              <w:tabs>
                <w:tab w:val="left" w:pos="90"/>
                <w:tab w:val="right" w:pos="9645"/>
              </w:tabs>
              <w:autoSpaceDE w:val="0"/>
              <w:autoSpaceDN w:val="0"/>
              <w:adjustRightInd w:val="0"/>
              <w:spacing w:before="2"/>
              <w:jc w:val="center"/>
              <w:outlineLvl w:val="2"/>
              <w:rPr>
                <w:b/>
                <w:bCs/>
                <w:color w:val="000000"/>
                <w:sz w:val="24"/>
                <w:szCs w:val="24"/>
              </w:rPr>
            </w:pPr>
            <w:r w:rsidRPr="00624F2A">
              <w:rPr>
                <w:b/>
                <w:bCs/>
                <w:color w:val="000000"/>
                <w:sz w:val="24"/>
                <w:szCs w:val="24"/>
              </w:rPr>
              <w:t>НАИМЕНОВАНИЕ</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РЗ</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ПР</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ЦСР</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ВР</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rPr>
                <w:sz w:val="24"/>
                <w:szCs w:val="24"/>
              </w:rPr>
            </w:pPr>
            <w:r w:rsidRPr="00624F2A">
              <w:rPr>
                <w:sz w:val="24"/>
                <w:szCs w:val="24"/>
              </w:rPr>
              <w:t>План год</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Факт год</w:t>
            </w:r>
          </w:p>
        </w:tc>
        <w:tc>
          <w:tcPr>
            <w:tcW w:w="894" w:type="dxa"/>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 исполнения</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keepNext/>
              <w:widowControl w:val="0"/>
              <w:tabs>
                <w:tab w:val="left" w:pos="90"/>
                <w:tab w:val="right" w:pos="9645"/>
              </w:tabs>
              <w:autoSpaceDE w:val="0"/>
              <w:autoSpaceDN w:val="0"/>
              <w:adjustRightInd w:val="0"/>
              <w:spacing w:before="2"/>
              <w:outlineLvl w:val="2"/>
              <w:rPr>
                <w:b/>
                <w:bCs/>
                <w:i/>
                <w:iCs/>
                <w:color w:val="000000"/>
                <w:sz w:val="24"/>
                <w:szCs w:val="24"/>
              </w:rPr>
            </w:pPr>
            <w:r w:rsidRPr="00624F2A">
              <w:rPr>
                <w:b/>
                <w:bCs/>
                <w:color w:val="000000"/>
                <w:sz w:val="24"/>
                <w:szCs w:val="24"/>
              </w:rPr>
              <w:t>ОБЩЕГОСУДАРСТВЕННЫЕ ВОПРОСЫ</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4494,7</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1950,3</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43,4</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s>
              <w:autoSpaceDE w:val="0"/>
              <w:autoSpaceDN w:val="0"/>
              <w:adjustRightInd w:val="0"/>
              <w:rPr>
                <w:b/>
                <w:bCs/>
                <w:color w:val="000000"/>
                <w:sz w:val="24"/>
                <w:szCs w:val="24"/>
              </w:rPr>
            </w:pPr>
            <w:r w:rsidRPr="00624F2A">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02</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815,1</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315,6</w:t>
            </w:r>
          </w:p>
        </w:tc>
        <w:tc>
          <w:tcPr>
            <w:tcW w:w="894" w:type="dxa"/>
            <w:vAlign w:val="center"/>
          </w:tcPr>
          <w:p w:rsidR="00624F2A" w:rsidRPr="00624F2A" w:rsidRDefault="00624F2A" w:rsidP="00624F2A">
            <w:pPr>
              <w:jc w:val="center"/>
              <w:rPr>
                <w:b/>
                <w:bCs/>
                <w:sz w:val="24"/>
                <w:szCs w:val="24"/>
              </w:rPr>
            </w:pPr>
            <w:r w:rsidRPr="00624F2A">
              <w:rPr>
                <w:b/>
                <w:bCs/>
                <w:sz w:val="24"/>
                <w:szCs w:val="24"/>
              </w:rPr>
              <w:t>38,7</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s>
              <w:autoSpaceDE w:val="0"/>
              <w:autoSpaceDN w:val="0"/>
              <w:adjustRightInd w:val="0"/>
              <w:rPr>
                <w:color w:val="000000"/>
                <w:sz w:val="24"/>
                <w:szCs w:val="24"/>
              </w:rPr>
            </w:pPr>
            <w:r w:rsidRPr="00624F2A">
              <w:rPr>
                <w:sz w:val="24"/>
                <w:szCs w:val="24"/>
              </w:rPr>
              <w:t>Расходы на выплаты по оплате труда работников органа местного самоуправления Комиссаровского сельского поселения в рамках обеспечения функционирования Главы Комиссаровского сельского поселения</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8810011</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815,1</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315,6</w:t>
            </w:r>
          </w:p>
        </w:tc>
        <w:tc>
          <w:tcPr>
            <w:tcW w:w="894" w:type="dxa"/>
            <w:vAlign w:val="center"/>
          </w:tcPr>
          <w:p w:rsidR="00624F2A" w:rsidRPr="00624F2A" w:rsidRDefault="00624F2A" w:rsidP="00624F2A">
            <w:pPr>
              <w:jc w:val="center"/>
              <w:rPr>
                <w:sz w:val="24"/>
                <w:szCs w:val="24"/>
              </w:rPr>
            </w:pPr>
            <w:r w:rsidRPr="00624F2A">
              <w:rPr>
                <w:sz w:val="24"/>
                <w:szCs w:val="24"/>
              </w:rPr>
              <w:t>38,7</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8810011</w:t>
            </w:r>
          </w:p>
        </w:tc>
        <w:tc>
          <w:tcPr>
            <w:tcW w:w="696" w:type="dxa"/>
            <w:vAlign w:val="center"/>
          </w:tcPr>
          <w:p w:rsidR="00624F2A" w:rsidRPr="00624F2A" w:rsidRDefault="00624F2A" w:rsidP="00624F2A">
            <w:pPr>
              <w:jc w:val="center"/>
              <w:rPr>
                <w:sz w:val="24"/>
                <w:szCs w:val="24"/>
              </w:rPr>
            </w:pPr>
            <w:r w:rsidRPr="00624F2A">
              <w:rPr>
                <w:sz w:val="24"/>
                <w:szCs w:val="24"/>
              </w:rPr>
              <w:t>100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815,1</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315,6</w:t>
            </w:r>
          </w:p>
        </w:tc>
        <w:tc>
          <w:tcPr>
            <w:tcW w:w="894" w:type="dxa"/>
            <w:vAlign w:val="center"/>
          </w:tcPr>
          <w:p w:rsidR="00624F2A" w:rsidRPr="00624F2A" w:rsidRDefault="00624F2A" w:rsidP="00624F2A">
            <w:pPr>
              <w:jc w:val="center"/>
              <w:rPr>
                <w:sz w:val="24"/>
                <w:szCs w:val="24"/>
              </w:rPr>
            </w:pPr>
            <w:r w:rsidRPr="00624F2A">
              <w:rPr>
                <w:sz w:val="24"/>
                <w:szCs w:val="24"/>
              </w:rPr>
              <w:t>38,7</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Расходы на выплаты персоналу государственных (муниципальных) органов</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8810011</w:t>
            </w:r>
          </w:p>
        </w:tc>
        <w:tc>
          <w:tcPr>
            <w:tcW w:w="696" w:type="dxa"/>
            <w:vAlign w:val="center"/>
          </w:tcPr>
          <w:p w:rsidR="00624F2A" w:rsidRPr="00624F2A" w:rsidRDefault="00624F2A" w:rsidP="00624F2A">
            <w:pPr>
              <w:jc w:val="center"/>
              <w:rPr>
                <w:sz w:val="24"/>
                <w:szCs w:val="24"/>
              </w:rPr>
            </w:pPr>
            <w:r w:rsidRPr="00624F2A">
              <w:rPr>
                <w:sz w:val="24"/>
                <w:szCs w:val="24"/>
              </w:rPr>
              <w:t>120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815,1</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315,6</w:t>
            </w:r>
          </w:p>
        </w:tc>
        <w:tc>
          <w:tcPr>
            <w:tcW w:w="894" w:type="dxa"/>
            <w:vAlign w:val="center"/>
          </w:tcPr>
          <w:p w:rsidR="00624F2A" w:rsidRPr="00624F2A" w:rsidRDefault="00624F2A" w:rsidP="00624F2A">
            <w:pPr>
              <w:jc w:val="center"/>
              <w:rPr>
                <w:sz w:val="24"/>
                <w:szCs w:val="24"/>
              </w:rPr>
            </w:pPr>
            <w:r w:rsidRPr="00624F2A">
              <w:rPr>
                <w:sz w:val="24"/>
                <w:szCs w:val="24"/>
              </w:rPr>
              <w:t>38,7</w:t>
            </w:r>
          </w:p>
        </w:tc>
      </w:tr>
      <w:tr w:rsidR="00624F2A" w:rsidRPr="00624F2A" w:rsidTr="007D748A">
        <w:tblPrEx>
          <w:tblCellMar>
            <w:top w:w="0" w:type="dxa"/>
            <w:bottom w:w="0" w:type="dxa"/>
          </w:tblCellMar>
        </w:tblPrEx>
        <w:trPr>
          <w:trHeight w:val="64"/>
          <w:jc w:val="center"/>
        </w:trPr>
        <w:tc>
          <w:tcPr>
            <w:tcW w:w="4084" w:type="dxa"/>
          </w:tcPr>
          <w:p w:rsidR="00624F2A" w:rsidRPr="00624F2A" w:rsidRDefault="00624F2A" w:rsidP="00624F2A">
            <w:pPr>
              <w:rPr>
                <w:sz w:val="24"/>
                <w:szCs w:val="24"/>
              </w:rPr>
            </w:pPr>
            <w:r w:rsidRPr="00624F2A">
              <w:rPr>
                <w:sz w:val="24"/>
                <w:szCs w:val="24"/>
              </w:rPr>
              <w:lastRenderedPageBreak/>
              <w:t>Фонд оплаты труда и страховые взносы</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8810011</w:t>
            </w:r>
          </w:p>
        </w:tc>
        <w:tc>
          <w:tcPr>
            <w:tcW w:w="696" w:type="dxa"/>
            <w:vAlign w:val="center"/>
          </w:tcPr>
          <w:p w:rsidR="00624F2A" w:rsidRPr="00624F2A" w:rsidRDefault="00624F2A" w:rsidP="00624F2A">
            <w:pPr>
              <w:jc w:val="center"/>
              <w:rPr>
                <w:sz w:val="24"/>
                <w:szCs w:val="24"/>
              </w:rPr>
            </w:pPr>
            <w:r w:rsidRPr="00624F2A">
              <w:rPr>
                <w:sz w:val="24"/>
                <w:szCs w:val="24"/>
              </w:rPr>
              <w:t>121</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785,5</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315,6</w:t>
            </w:r>
          </w:p>
        </w:tc>
        <w:tc>
          <w:tcPr>
            <w:tcW w:w="894" w:type="dxa"/>
            <w:vAlign w:val="center"/>
          </w:tcPr>
          <w:p w:rsidR="00624F2A" w:rsidRPr="00624F2A" w:rsidRDefault="00624F2A" w:rsidP="00624F2A">
            <w:pPr>
              <w:jc w:val="center"/>
              <w:rPr>
                <w:sz w:val="24"/>
                <w:szCs w:val="24"/>
              </w:rPr>
            </w:pPr>
            <w:r w:rsidRPr="00624F2A">
              <w:rPr>
                <w:sz w:val="24"/>
                <w:szCs w:val="24"/>
              </w:rPr>
              <w:t>40,2</w:t>
            </w:r>
          </w:p>
        </w:tc>
      </w:tr>
      <w:tr w:rsidR="00624F2A" w:rsidRPr="00624F2A" w:rsidTr="007D748A">
        <w:tblPrEx>
          <w:tblCellMar>
            <w:top w:w="0" w:type="dxa"/>
            <w:bottom w:w="0" w:type="dxa"/>
          </w:tblCellMar>
        </w:tblPrEx>
        <w:trPr>
          <w:trHeight w:val="64"/>
          <w:jc w:val="center"/>
        </w:trPr>
        <w:tc>
          <w:tcPr>
            <w:tcW w:w="4084" w:type="dxa"/>
            <w:vAlign w:val="center"/>
          </w:tcPr>
          <w:p w:rsidR="00624F2A" w:rsidRPr="00624F2A" w:rsidRDefault="00624F2A" w:rsidP="00624F2A">
            <w:pPr>
              <w:widowControl w:val="0"/>
              <w:tabs>
                <w:tab w:val="left" w:pos="90"/>
              </w:tabs>
              <w:autoSpaceDE w:val="0"/>
              <w:autoSpaceDN w:val="0"/>
              <w:adjustRightInd w:val="0"/>
              <w:rPr>
                <w:b/>
                <w:bCs/>
                <w:color w:val="000000"/>
                <w:sz w:val="24"/>
                <w:szCs w:val="24"/>
              </w:rPr>
            </w:pPr>
            <w:r w:rsidRPr="00624F2A">
              <w:rPr>
                <w:sz w:val="24"/>
                <w:szCs w:val="24"/>
              </w:rPr>
              <w:t>Иные выплаты персоналу, за исключением фонда оплаты труда</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8810011</w:t>
            </w:r>
          </w:p>
        </w:tc>
        <w:tc>
          <w:tcPr>
            <w:tcW w:w="696" w:type="dxa"/>
            <w:vAlign w:val="center"/>
          </w:tcPr>
          <w:p w:rsidR="00624F2A" w:rsidRPr="00624F2A" w:rsidRDefault="00624F2A" w:rsidP="00624F2A">
            <w:pPr>
              <w:jc w:val="center"/>
              <w:rPr>
                <w:sz w:val="24"/>
                <w:szCs w:val="24"/>
              </w:rPr>
            </w:pPr>
            <w:r w:rsidRPr="00624F2A">
              <w:rPr>
                <w:sz w:val="24"/>
                <w:szCs w:val="24"/>
              </w:rPr>
              <w:t>122</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29,6</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64"/>
          <w:jc w:val="center"/>
        </w:trPr>
        <w:tc>
          <w:tcPr>
            <w:tcW w:w="4084" w:type="dxa"/>
            <w:vAlign w:val="center"/>
          </w:tcPr>
          <w:p w:rsidR="00624F2A" w:rsidRPr="00624F2A" w:rsidRDefault="00624F2A" w:rsidP="00624F2A">
            <w:pPr>
              <w:widowControl w:val="0"/>
              <w:tabs>
                <w:tab w:val="left" w:pos="90"/>
              </w:tabs>
              <w:autoSpaceDE w:val="0"/>
              <w:autoSpaceDN w:val="0"/>
              <w:adjustRightInd w:val="0"/>
              <w:rPr>
                <w:b/>
                <w:bCs/>
                <w:i/>
                <w:iCs/>
                <w:sz w:val="24"/>
                <w:szCs w:val="24"/>
                <w:u w:val="single"/>
              </w:rPr>
            </w:pPr>
            <w:r w:rsidRPr="00624F2A">
              <w:rPr>
                <w:b/>
                <w:bCs/>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04</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3439,6</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1509,4</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43,9</w:t>
            </w:r>
          </w:p>
        </w:tc>
      </w:tr>
      <w:tr w:rsidR="00624F2A" w:rsidRPr="00624F2A" w:rsidTr="007D748A">
        <w:tblPrEx>
          <w:tblCellMar>
            <w:top w:w="0" w:type="dxa"/>
            <w:bottom w:w="0" w:type="dxa"/>
          </w:tblCellMar>
        </w:tblPrEx>
        <w:trPr>
          <w:trHeight w:val="64"/>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color w:val="000000"/>
                <w:sz w:val="24"/>
                <w:szCs w:val="24"/>
              </w:rPr>
            </w:pPr>
            <w:r w:rsidRPr="00624F2A">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0120000</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3439,4</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1509,4</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43,9</w:t>
            </w:r>
          </w:p>
        </w:tc>
      </w:tr>
      <w:tr w:rsidR="00624F2A" w:rsidRPr="00624F2A" w:rsidTr="007D748A">
        <w:tblPrEx>
          <w:tblCellMar>
            <w:top w:w="0" w:type="dxa"/>
            <w:bottom w:w="0" w:type="dxa"/>
          </w:tblCellMar>
        </w:tblPrEx>
        <w:trPr>
          <w:trHeight w:val="64"/>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color w:val="000000"/>
                <w:sz w:val="24"/>
                <w:szCs w:val="24"/>
              </w:rPr>
            </w:pPr>
            <w:r w:rsidRPr="00624F2A">
              <w:rPr>
                <w:sz w:val="24"/>
                <w:szCs w:val="24"/>
              </w:rPr>
              <w:t>Расходы на выплаты по оплате труда работников органа местного самоуправления Комиссаровского сельского поселения в рамках подпрограммы «Нормативно-методическое обеспечение и организация бюджетного процесса» муниципальной программы Комиссаровского сельского поселения «Управление муниципальными финансами»</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0120011</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2867,5</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1150,6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40,1</w:t>
            </w:r>
          </w:p>
        </w:tc>
      </w:tr>
      <w:tr w:rsidR="00624F2A" w:rsidRPr="00624F2A" w:rsidTr="007D748A">
        <w:tblPrEx>
          <w:tblCellMar>
            <w:top w:w="0" w:type="dxa"/>
            <w:bottom w:w="0" w:type="dxa"/>
          </w:tblCellMar>
        </w:tblPrEx>
        <w:trPr>
          <w:trHeight w:val="64"/>
          <w:jc w:val="center"/>
        </w:trPr>
        <w:tc>
          <w:tcPr>
            <w:tcW w:w="4084" w:type="dxa"/>
          </w:tcPr>
          <w:p w:rsidR="00624F2A" w:rsidRPr="00624F2A" w:rsidRDefault="00624F2A" w:rsidP="00624F2A">
            <w:pPr>
              <w:rPr>
                <w:sz w:val="24"/>
                <w:szCs w:val="24"/>
              </w:rPr>
            </w:pPr>
            <w:r w:rsidRPr="00624F2A">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04</w:t>
            </w:r>
          </w:p>
        </w:tc>
        <w:tc>
          <w:tcPr>
            <w:tcW w:w="1176" w:type="dxa"/>
            <w:vAlign w:val="center"/>
          </w:tcPr>
          <w:p w:rsidR="00624F2A" w:rsidRPr="00624F2A" w:rsidRDefault="00624F2A" w:rsidP="00624F2A">
            <w:pPr>
              <w:jc w:val="center"/>
              <w:rPr>
                <w:sz w:val="24"/>
                <w:szCs w:val="24"/>
              </w:rPr>
            </w:pPr>
            <w:r w:rsidRPr="00624F2A">
              <w:rPr>
                <w:sz w:val="24"/>
                <w:szCs w:val="24"/>
              </w:rPr>
              <w:t>0120011</w:t>
            </w:r>
          </w:p>
        </w:tc>
        <w:tc>
          <w:tcPr>
            <w:tcW w:w="696" w:type="dxa"/>
            <w:vAlign w:val="center"/>
          </w:tcPr>
          <w:p w:rsidR="00624F2A" w:rsidRPr="00624F2A" w:rsidRDefault="00624F2A" w:rsidP="00624F2A">
            <w:pPr>
              <w:jc w:val="center"/>
              <w:rPr>
                <w:sz w:val="24"/>
                <w:szCs w:val="24"/>
              </w:rPr>
            </w:pPr>
            <w:r w:rsidRPr="00624F2A">
              <w:rPr>
                <w:sz w:val="24"/>
                <w:szCs w:val="24"/>
              </w:rPr>
              <w:t>100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2867,5</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1150,6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40,1</w:t>
            </w:r>
          </w:p>
        </w:tc>
      </w:tr>
      <w:tr w:rsidR="00624F2A" w:rsidRPr="00624F2A" w:rsidTr="007D748A">
        <w:tblPrEx>
          <w:tblCellMar>
            <w:top w:w="0" w:type="dxa"/>
            <w:bottom w:w="0" w:type="dxa"/>
          </w:tblCellMar>
        </w:tblPrEx>
        <w:trPr>
          <w:trHeight w:val="64"/>
          <w:jc w:val="center"/>
        </w:trPr>
        <w:tc>
          <w:tcPr>
            <w:tcW w:w="4084" w:type="dxa"/>
          </w:tcPr>
          <w:p w:rsidR="00624F2A" w:rsidRPr="00624F2A" w:rsidRDefault="00624F2A" w:rsidP="00624F2A">
            <w:pPr>
              <w:rPr>
                <w:sz w:val="24"/>
                <w:szCs w:val="24"/>
              </w:rPr>
            </w:pPr>
            <w:r w:rsidRPr="00624F2A">
              <w:rPr>
                <w:sz w:val="24"/>
                <w:szCs w:val="24"/>
              </w:rPr>
              <w:t>Расходы на выплаты персоналу государственных (муниципальных) органов</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04</w:t>
            </w:r>
          </w:p>
        </w:tc>
        <w:tc>
          <w:tcPr>
            <w:tcW w:w="1176" w:type="dxa"/>
            <w:vAlign w:val="center"/>
          </w:tcPr>
          <w:p w:rsidR="00624F2A" w:rsidRPr="00624F2A" w:rsidRDefault="00624F2A" w:rsidP="00624F2A">
            <w:pPr>
              <w:jc w:val="center"/>
              <w:rPr>
                <w:sz w:val="24"/>
                <w:szCs w:val="24"/>
              </w:rPr>
            </w:pPr>
            <w:r w:rsidRPr="00624F2A">
              <w:rPr>
                <w:sz w:val="24"/>
                <w:szCs w:val="24"/>
              </w:rPr>
              <w:t>0120011</w:t>
            </w:r>
          </w:p>
        </w:tc>
        <w:tc>
          <w:tcPr>
            <w:tcW w:w="696" w:type="dxa"/>
            <w:vAlign w:val="center"/>
          </w:tcPr>
          <w:p w:rsidR="00624F2A" w:rsidRPr="00624F2A" w:rsidRDefault="00624F2A" w:rsidP="00624F2A">
            <w:pPr>
              <w:jc w:val="center"/>
              <w:rPr>
                <w:sz w:val="24"/>
                <w:szCs w:val="24"/>
              </w:rPr>
            </w:pPr>
            <w:r w:rsidRPr="00624F2A">
              <w:rPr>
                <w:sz w:val="24"/>
                <w:szCs w:val="24"/>
              </w:rPr>
              <w:t>120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2867,5</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1150,6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40,1</w:t>
            </w:r>
          </w:p>
        </w:tc>
      </w:tr>
      <w:tr w:rsidR="00624F2A" w:rsidRPr="00624F2A" w:rsidTr="007D748A">
        <w:tblPrEx>
          <w:tblCellMar>
            <w:top w:w="0" w:type="dxa"/>
            <w:bottom w:w="0" w:type="dxa"/>
          </w:tblCellMar>
        </w:tblPrEx>
        <w:trPr>
          <w:trHeight w:val="64"/>
          <w:jc w:val="center"/>
        </w:trPr>
        <w:tc>
          <w:tcPr>
            <w:tcW w:w="4084" w:type="dxa"/>
          </w:tcPr>
          <w:p w:rsidR="00624F2A" w:rsidRPr="00624F2A" w:rsidRDefault="00624F2A" w:rsidP="00624F2A">
            <w:pPr>
              <w:rPr>
                <w:sz w:val="24"/>
                <w:szCs w:val="24"/>
              </w:rPr>
            </w:pPr>
            <w:r w:rsidRPr="00624F2A">
              <w:rPr>
                <w:sz w:val="24"/>
                <w:szCs w:val="24"/>
              </w:rPr>
              <w:t>Фонд оплаты труда и страховые взносы</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04</w:t>
            </w:r>
          </w:p>
        </w:tc>
        <w:tc>
          <w:tcPr>
            <w:tcW w:w="1176" w:type="dxa"/>
            <w:vAlign w:val="center"/>
          </w:tcPr>
          <w:p w:rsidR="00624F2A" w:rsidRPr="00624F2A" w:rsidRDefault="00624F2A" w:rsidP="00624F2A">
            <w:pPr>
              <w:jc w:val="center"/>
              <w:rPr>
                <w:sz w:val="24"/>
                <w:szCs w:val="24"/>
              </w:rPr>
            </w:pPr>
            <w:r w:rsidRPr="00624F2A">
              <w:rPr>
                <w:sz w:val="24"/>
                <w:szCs w:val="24"/>
              </w:rPr>
              <w:t>0120011</w:t>
            </w:r>
          </w:p>
        </w:tc>
        <w:tc>
          <w:tcPr>
            <w:tcW w:w="696" w:type="dxa"/>
            <w:vAlign w:val="center"/>
          </w:tcPr>
          <w:p w:rsidR="00624F2A" w:rsidRPr="00624F2A" w:rsidRDefault="00624F2A" w:rsidP="00624F2A">
            <w:pPr>
              <w:jc w:val="center"/>
              <w:rPr>
                <w:sz w:val="24"/>
                <w:szCs w:val="24"/>
              </w:rPr>
            </w:pPr>
            <w:r w:rsidRPr="00624F2A">
              <w:rPr>
                <w:sz w:val="24"/>
                <w:szCs w:val="24"/>
              </w:rPr>
              <w:t>121</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2760,4</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1145,2</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41,5</w:t>
            </w:r>
          </w:p>
        </w:tc>
      </w:tr>
      <w:tr w:rsidR="00624F2A" w:rsidRPr="00624F2A" w:rsidTr="007D748A">
        <w:tblPrEx>
          <w:tblCellMar>
            <w:top w:w="0" w:type="dxa"/>
            <w:bottom w:w="0" w:type="dxa"/>
          </w:tblCellMar>
        </w:tblPrEx>
        <w:trPr>
          <w:trHeight w:val="64"/>
          <w:jc w:val="center"/>
        </w:trPr>
        <w:tc>
          <w:tcPr>
            <w:tcW w:w="4084" w:type="dxa"/>
          </w:tcPr>
          <w:p w:rsidR="00624F2A" w:rsidRPr="00624F2A" w:rsidRDefault="00624F2A" w:rsidP="00624F2A">
            <w:pPr>
              <w:rPr>
                <w:sz w:val="24"/>
                <w:szCs w:val="24"/>
              </w:rPr>
            </w:pPr>
            <w:r w:rsidRPr="00624F2A">
              <w:rPr>
                <w:sz w:val="24"/>
                <w:szCs w:val="24"/>
              </w:rPr>
              <w:t>Иные выплаты персоналу, за исключением фонда оплаты труда</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04</w:t>
            </w:r>
          </w:p>
        </w:tc>
        <w:tc>
          <w:tcPr>
            <w:tcW w:w="1176" w:type="dxa"/>
            <w:vAlign w:val="center"/>
          </w:tcPr>
          <w:p w:rsidR="00624F2A" w:rsidRPr="00624F2A" w:rsidRDefault="00624F2A" w:rsidP="00624F2A">
            <w:pPr>
              <w:jc w:val="center"/>
              <w:rPr>
                <w:sz w:val="24"/>
                <w:szCs w:val="24"/>
              </w:rPr>
            </w:pPr>
            <w:r w:rsidRPr="00624F2A">
              <w:rPr>
                <w:sz w:val="24"/>
                <w:szCs w:val="24"/>
              </w:rPr>
              <w:t>0120011</w:t>
            </w:r>
          </w:p>
        </w:tc>
        <w:tc>
          <w:tcPr>
            <w:tcW w:w="696" w:type="dxa"/>
            <w:vAlign w:val="center"/>
          </w:tcPr>
          <w:p w:rsidR="00624F2A" w:rsidRPr="00624F2A" w:rsidRDefault="00624F2A" w:rsidP="00624F2A">
            <w:pPr>
              <w:jc w:val="center"/>
              <w:rPr>
                <w:sz w:val="24"/>
                <w:szCs w:val="24"/>
              </w:rPr>
            </w:pPr>
            <w:r w:rsidRPr="00624F2A">
              <w:rPr>
                <w:sz w:val="24"/>
                <w:szCs w:val="24"/>
              </w:rPr>
              <w:t>122</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107,1</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5,4</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5,0</w:t>
            </w:r>
          </w:p>
        </w:tc>
      </w:tr>
      <w:tr w:rsidR="00624F2A" w:rsidRPr="00624F2A" w:rsidTr="007D748A">
        <w:tblPrEx>
          <w:tblCellMar>
            <w:top w:w="0" w:type="dxa"/>
            <w:bottom w:w="0" w:type="dxa"/>
          </w:tblCellMar>
        </w:tblPrEx>
        <w:trPr>
          <w:trHeight w:val="64"/>
          <w:jc w:val="center"/>
        </w:trPr>
        <w:tc>
          <w:tcPr>
            <w:tcW w:w="4084" w:type="dxa"/>
          </w:tcPr>
          <w:p w:rsidR="00624F2A" w:rsidRPr="00624F2A" w:rsidRDefault="00624F2A" w:rsidP="00624F2A">
            <w:pPr>
              <w:rPr>
                <w:sz w:val="24"/>
                <w:szCs w:val="24"/>
              </w:rPr>
            </w:pPr>
            <w:r w:rsidRPr="00624F2A">
              <w:rPr>
                <w:sz w:val="24"/>
                <w:szCs w:val="24"/>
              </w:rPr>
              <w:t>Расходы на обеспечение функций органа местного самоуправления Комиссаровского сельского поселения в рамках подпрограммы «Нормативно-методическое обеспечение и организация бюджетного процесса» муниципальной программы Комиссаровского сельского поселения «Управление муниципальными финансами»</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04</w:t>
            </w:r>
          </w:p>
        </w:tc>
        <w:tc>
          <w:tcPr>
            <w:tcW w:w="1176" w:type="dxa"/>
            <w:vAlign w:val="center"/>
          </w:tcPr>
          <w:p w:rsidR="00624F2A" w:rsidRPr="00624F2A" w:rsidRDefault="00624F2A" w:rsidP="00624F2A">
            <w:pPr>
              <w:jc w:val="center"/>
              <w:rPr>
                <w:sz w:val="24"/>
                <w:szCs w:val="24"/>
              </w:rPr>
            </w:pPr>
            <w:r w:rsidRPr="00624F2A">
              <w:rPr>
                <w:sz w:val="24"/>
                <w:szCs w:val="24"/>
              </w:rPr>
              <w:t>0120019</w:t>
            </w:r>
          </w:p>
        </w:tc>
        <w:tc>
          <w:tcPr>
            <w:tcW w:w="696" w:type="dxa"/>
            <w:vAlign w:val="center"/>
          </w:tcPr>
          <w:p w:rsidR="00624F2A" w:rsidRPr="00624F2A" w:rsidRDefault="00624F2A" w:rsidP="00624F2A">
            <w:pPr>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571,9</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177,3</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31,0</w:t>
            </w:r>
          </w:p>
        </w:tc>
      </w:tr>
      <w:tr w:rsidR="00624F2A" w:rsidRPr="00624F2A" w:rsidTr="007D748A">
        <w:tblPrEx>
          <w:tblCellMar>
            <w:top w:w="0" w:type="dxa"/>
            <w:bottom w:w="0" w:type="dxa"/>
          </w:tblCellMar>
        </w:tblPrEx>
        <w:trPr>
          <w:trHeight w:val="64"/>
          <w:jc w:val="center"/>
        </w:trPr>
        <w:tc>
          <w:tcPr>
            <w:tcW w:w="4084" w:type="dxa"/>
          </w:tcPr>
          <w:p w:rsidR="00624F2A" w:rsidRPr="00624F2A" w:rsidRDefault="00624F2A" w:rsidP="00624F2A">
            <w:pPr>
              <w:rPr>
                <w:sz w:val="24"/>
                <w:szCs w:val="24"/>
              </w:rPr>
            </w:pPr>
            <w:r w:rsidRPr="00624F2A">
              <w:rPr>
                <w:sz w:val="24"/>
                <w:szCs w:val="24"/>
              </w:rPr>
              <w:t>Закупка товаров, работ и услуг для обеспечения государственных (муниципальных) нужд</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04</w:t>
            </w:r>
          </w:p>
        </w:tc>
        <w:tc>
          <w:tcPr>
            <w:tcW w:w="1176" w:type="dxa"/>
            <w:vAlign w:val="center"/>
          </w:tcPr>
          <w:p w:rsidR="00624F2A" w:rsidRPr="00624F2A" w:rsidRDefault="00624F2A" w:rsidP="00624F2A">
            <w:pPr>
              <w:jc w:val="center"/>
              <w:rPr>
                <w:sz w:val="24"/>
                <w:szCs w:val="24"/>
              </w:rPr>
            </w:pPr>
            <w:r w:rsidRPr="00624F2A">
              <w:rPr>
                <w:sz w:val="24"/>
                <w:szCs w:val="24"/>
              </w:rPr>
              <w:t>0120019</w:t>
            </w:r>
          </w:p>
        </w:tc>
        <w:tc>
          <w:tcPr>
            <w:tcW w:w="696" w:type="dxa"/>
            <w:vAlign w:val="center"/>
          </w:tcPr>
          <w:p w:rsidR="00624F2A" w:rsidRPr="00624F2A" w:rsidRDefault="00624F2A" w:rsidP="00624F2A">
            <w:pPr>
              <w:jc w:val="center"/>
              <w:rPr>
                <w:sz w:val="24"/>
                <w:szCs w:val="24"/>
              </w:rPr>
            </w:pPr>
            <w:r w:rsidRPr="00624F2A">
              <w:rPr>
                <w:sz w:val="24"/>
                <w:szCs w:val="24"/>
              </w:rPr>
              <w:t>200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571,9</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358,9</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62,8</w:t>
            </w:r>
          </w:p>
        </w:tc>
      </w:tr>
      <w:tr w:rsidR="00624F2A" w:rsidRPr="00624F2A" w:rsidTr="007D748A">
        <w:tblPrEx>
          <w:tblCellMar>
            <w:top w:w="0" w:type="dxa"/>
            <w:bottom w:w="0" w:type="dxa"/>
          </w:tblCellMar>
        </w:tblPrEx>
        <w:trPr>
          <w:trHeight w:val="64"/>
          <w:jc w:val="center"/>
        </w:trPr>
        <w:tc>
          <w:tcPr>
            <w:tcW w:w="4084" w:type="dxa"/>
          </w:tcPr>
          <w:p w:rsidR="00624F2A" w:rsidRPr="00624F2A" w:rsidRDefault="00624F2A" w:rsidP="00624F2A">
            <w:pPr>
              <w:rPr>
                <w:sz w:val="24"/>
                <w:szCs w:val="24"/>
              </w:rPr>
            </w:pPr>
            <w:r w:rsidRPr="00624F2A">
              <w:rPr>
                <w:sz w:val="24"/>
                <w:szCs w:val="24"/>
              </w:rPr>
              <w:t xml:space="preserve">Иные закупки товаров, работ и услуг </w:t>
            </w:r>
            <w:r w:rsidRPr="00624F2A">
              <w:rPr>
                <w:sz w:val="24"/>
                <w:szCs w:val="24"/>
              </w:rPr>
              <w:lastRenderedPageBreak/>
              <w:t>для государственных (муниципальных) нужд</w:t>
            </w:r>
          </w:p>
        </w:tc>
        <w:tc>
          <w:tcPr>
            <w:tcW w:w="567" w:type="dxa"/>
            <w:vAlign w:val="center"/>
          </w:tcPr>
          <w:p w:rsidR="00624F2A" w:rsidRPr="00624F2A" w:rsidRDefault="00624F2A" w:rsidP="00624F2A">
            <w:pPr>
              <w:jc w:val="center"/>
              <w:rPr>
                <w:sz w:val="24"/>
                <w:szCs w:val="24"/>
              </w:rPr>
            </w:pPr>
            <w:r w:rsidRPr="00624F2A">
              <w:rPr>
                <w:sz w:val="24"/>
                <w:szCs w:val="24"/>
              </w:rPr>
              <w:lastRenderedPageBreak/>
              <w:t>01</w:t>
            </w:r>
          </w:p>
        </w:tc>
        <w:tc>
          <w:tcPr>
            <w:tcW w:w="643" w:type="dxa"/>
            <w:vAlign w:val="center"/>
          </w:tcPr>
          <w:p w:rsidR="00624F2A" w:rsidRPr="00624F2A" w:rsidRDefault="00624F2A" w:rsidP="00624F2A">
            <w:pPr>
              <w:jc w:val="center"/>
              <w:rPr>
                <w:sz w:val="24"/>
                <w:szCs w:val="24"/>
              </w:rPr>
            </w:pPr>
            <w:r w:rsidRPr="00624F2A">
              <w:rPr>
                <w:sz w:val="24"/>
                <w:szCs w:val="24"/>
              </w:rPr>
              <w:t>04</w:t>
            </w:r>
          </w:p>
        </w:tc>
        <w:tc>
          <w:tcPr>
            <w:tcW w:w="1176" w:type="dxa"/>
            <w:vAlign w:val="center"/>
          </w:tcPr>
          <w:p w:rsidR="00624F2A" w:rsidRPr="00624F2A" w:rsidRDefault="00624F2A" w:rsidP="00624F2A">
            <w:pPr>
              <w:jc w:val="center"/>
              <w:rPr>
                <w:sz w:val="24"/>
                <w:szCs w:val="24"/>
              </w:rPr>
            </w:pPr>
            <w:r w:rsidRPr="00624F2A">
              <w:rPr>
                <w:sz w:val="24"/>
                <w:szCs w:val="24"/>
              </w:rPr>
              <w:t>0120019</w:t>
            </w:r>
          </w:p>
        </w:tc>
        <w:tc>
          <w:tcPr>
            <w:tcW w:w="696" w:type="dxa"/>
            <w:vAlign w:val="center"/>
          </w:tcPr>
          <w:p w:rsidR="00624F2A" w:rsidRPr="00624F2A" w:rsidRDefault="00624F2A" w:rsidP="00624F2A">
            <w:pPr>
              <w:jc w:val="center"/>
              <w:rPr>
                <w:sz w:val="24"/>
                <w:szCs w:val="24"/>
              </w:rPr>
            </w:pPr>
            <w:r w:rsidRPr="00624F2A">
              <w:rPr>
                <w:sz w:val="24"/>
                <w:szCs w:val="24"/>
              </w:rPr>
              <w:t>240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571,9</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358,9</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62,8</w:t>
            </w:r>
          </w:p>
        </w:tc>
      </w:tr>
      <w:tr w:rsidR="00624F2A" w:rsidRPr="00624F2A" w:rsidTr="007D748A">
        <w:tblPrEx>
          <w:tblCellMar>
            <w:top w:w="0" w:type="dxa"/>
            <w:bottom w:w="0" w:type="dxa"/>
          </w:tblCellMar>
        </w:tblPrEx>
        <w:trPr>
          <w:trHeight w:val="64"/>
          <w:jc w:val="center"/>
        </w:trPr>
        <w:tc>
          <w:tcPr>
            <w:tcW w:w="4084" w:type="dxa"/>
          </w:tcPr>
          <w:p w:rsidR="00624F2A" w:rsidRPr="00624F2A" w:rsidRDefault="00624F2A" w:rsidP="00624F2A">
            <w:pPr>
              <w:rPr>
                <w:sz w:val="24"/>
                <w:szCs w:val="24"/>
              </w:rPr>
            </w:pPr>
            <w:r w:rsidRPr="00624F2A">
              <w:rPr>
                <w:sz w:val="24"/>
                <w:szCs w:val="24"/>
              </w:rPr>
              <w:lastRenderedPageBreak/>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04</w:t>
            </w:r>
          </w:p>
        </w:tc>
        <w:tc>
          <w:tcPr>
            <w:tcW w:w="1176" w:type="dxa"/>
            <w:vAlign w:val="center"/>
          </w:tcPr>
          <w:p w:rsidR="00624F2A" w:rsidRPr="00624F2A" w:rsidRDefault="00624F2A" w:rsidP="00624F2A">
            <w:pPr>
              <w:jc w:val="center"/>
              <w:rPr>
                <w:sz w:val="24"/>
                <w:szCs w:val="24"/>
              </w:rPr>
            </w:pPr>
            <w:r w:rsidRPr="00624F2A">
              <w:rPr>
                <w:sz w:val="24"/>
                <w:szCs w:val="24"/>
              </w:rPr>
              <w:t>0120019</w:t>
            </w:r>
          </w:p>
        </w:tc>
        <w:tc>
          <w:tcPr>
            <w:tcW w:w="696" w:type="dxa"/>
            <w:vAlign w:val="center"/>
          </w:tcPr>
          <w:p w:rsidR="00624F2A" w:rsidRPr="00624F2A" w:rsidRDefault="00624F2A" w:rsidP="00624F2A">
            <w:pPr>
              <w:jc w:val="center"/>
              <w:rPr>
                <w:sz w:val="24"/>
                <w:szCs w:val="24"/>
              </w:rPr>
            </w:pPr>
            <w:r w:rsidRPr="00624F2A">
              <w:rPr>
                <w:sz w:val="24"/>
                <w:szCs w:val="24"/>
              </w:rPr>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571,9</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358,9</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62,8</w:t>
            </w:r>
          </w:p>
        </w:tc>
      </w:tr>
      <w:tr w:rsidR="00624F2A" w:rsidRPr="00624F2A" w:rsidTr="007D748A">
        <w:tblPrEx>
          <w:tblCellMar>
            <w:top w:w="0" w:type="dxa"/>
            <w:bottom w:w="0" w:type="dxa"/>
          </w:tblCellMar>
        </w:tblPrEx>
        <w:trPr>
          <w:trHeight w:val="399"/>
          <w:jc w:val="center"/>
        </w:trPr>
        <w:tc>
          <w:tcPr>
            <w:tcW w:w="4084" w:type="dxa"/>
            <w:vAlign w:val="center"/>
          </w:tcPr>
          <w:p w:rsidR="00624F2A" w:rsidRPr="00624F2A" w:rsidRDefault="00624F2A" w:rsidP="00624F2A">
            <w:pPr>
              <w:widowControl w:val="0"/>
              <w:tabs>
                <w:tab w:val="left" w:pos="90"/>
              </w:tabs>
              <w:autoSpaceDE w:val="0"/>
              <w:autoSpaceDN w:val="0"/>
              <w:adjustRightInd w:val="0"/>
              <w:rPr>
                <w:color w:val="000000"/>
                <w:sz w:val="24"/>
                <w:szCs w:val="24"/>
              </w:rPr>
            </w:pPr>
            <w:r w:rsidRPr="00624F2A">
              <w:rPr>
                <w:color w:val="000000"/>
                <w:sz w:val="24"/>
                <w:szCs w:val="24"/>
              </w:rPr>
              <w:t>Непрограммные расходы</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9990000</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399"/>
          <w:jc w:val="center"/>
        </w:trPr>
        <w:tc>
          <w:tcPr>
            <w:tcW w:w="4084" w:type="dxa"/>
            <w:vAlign w:val="center"/>
          </w:tcPr>
          <w:p w:rsidR="00624F2A" w:rsidRPr="00624F2A" w:rsidRDefault="00624F2A" w:rsidP="00624F2A">
            <w:pPr>
              <w:widowControl w:val="0"/>
              <w:tabs>
                <w:tab w:val="left" w:pos="90"/>
              </w:tabs>
              <w:autoSpaceDE w:val="0"/>
              <w:autoSpaceDN w:val="0"/>
              <w:adjustRightInd w:val="0"/>
              <w:rPr>
                <w:color w:val="000000"/>
                <w:sz w:val="24"/>
                <w:szCs w:val="24"/>
              </w:rPr>
            </w:pPr>
            <w:r w:rsidRPr="00624F2A">
              <w:rPr>
                <w:color w:val="000000"/>
                <w:sz w:val="24"/>
                <w:szCs w:val="24"/>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9997200</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399"/>
          <w:jc w:val="center"/>
        </w:trPr>
        <w:tc>
          <w:tcPr>
            <w:tcW w:w="4084" w:type="dxa"/>
            <w:vAlign w:val="center"/>
          </w:tcPr>
          <w:p w:rsidR="00624F2A" w:rsidRPr="00624F2A" w:rsidRDefault="00624F2A" w:rsidP="00624F2A">
            <w:pPr>
              <w:rPr>
                <w:sz w:val="24"/>
                <w:szCs w:val="24"/>
              </w:rPr>
            </w:pPr>
            <w:r w:rsidRPr="00624F2A">
              <w:rPr>
                <w:sz w:val="24"/>
                <w:szCs w:val="24"/>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2.7,2.9, 3.2, 4.1, 4.4,5.1,5.2, 6.2,6.3,6.4,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в рамках непрограммных расходов органа местного самоуправления Комиссаровского сельского поселения </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9997239</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399"/>
          <w:jc w:val="center"/>
        </w:trPr>
        <w:tc>
          <w:tcPr>
            <w:tcW w:w="4084" w:type="dxa"/>
          </w:tcPr>
          <w:p w:rsidR="00624F2A" w:rsidRPr="00624F2A" w:rsidRDefault="00624F2A" w:rsidP="00624F2A">
            <w:pPr>
              <w:rPr>
                <w:sz w:val="24"/>
                <w:szCs w:val="24"/>
              </w:rPr>
            </w:pPr>
            <w:r w:rsidRPr="00624F2A">
              <w:rPr>
                <w:sz w:val="24"/>
                <w:szCs w:val="24"/>
              </w:rPr>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9997239</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399"/>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9997239</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561"/>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9997239</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271"/>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b/>
                <w:bCs/>
                <w:color w:val="000000"/>
                <w:sz w:val="24"/>
                <w:szCs w:val="24"/>
              </w:rPr>
            </w:pPr>
            <w:r w:rsidRPr="00624F2A">
              <w:rPr>
                <w:b/>
                <w:bCs/>
                <w:color w:val="000000"/>
                <w:sz w:val="24"/>
                <w:szCs w:val="24"/>
              </w:rPr>
              <w:t>Резервные фонды</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11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1509" w:type="dxa"/>
            <w:vAlign w:val="center"/>
          </w:tcPr>
          <w:p w:rsidR="00624F2A" w:rsidRPr="00624F2A" w:rsidRDefault="00624F2A" w:rsidP="00624F2A">
            <w:pPr>
              <w:jc w:val="center"/>
              <w:rPr>
                <w:b/>
                <w:bCs/>
                <w:sz w:val="24"/>
                <w:szCs w:val="24"/>
              </w:rPr>
            </w:pPr>
            <w:r w:rsidRPr="00624F2A">
              <w:rPr>
                <w:b/>
                <w:bCs/>
                <w:sz w:val="24"/>
                <w:szCs w:val="24"/>
              </w:rPr>
              <w:t>10,0</w:t>
            </w:r>
          </w:p>
        </w:tc>
        <w:tc>
          <w:tcPr>
            <w:tcW w:w="1620" w:type="dxa"/>
            <w:vAlign w:val="center"/>
          </w:tcPr>
          <w:p w:rsidR="00624F2A" w:rsidRPr="00624F2A" w:rsidRDefault="00624F2A" w:rsidP="00624F2A">
            <w:pPr>
              <w:jc w:val="center"/>
              <w:rPr>
                <w:b/>
                <w:bCs/>
                <w:sz w:val="24"/>
                <w:szCs w:val="24"/>
              </w:rPr>
            </w:pPr>
            <w:r w:rsidRPr="00624F2A">
              <w:rPr>
                <w:b/>
                <w:bCs/>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0,0</w:t>
            </w:r>
          </w:p>
        </w:tc>
      </w:tr>
      <w:tr w:rsidR="00624F2A" w:rsidRPr="00624F2A" w:rsidTr="007D748A">
        <w:tblPrEx>
          <w:tblCellMar>
            <w:top w:w="0" w:type="dxa"/>
            <w:bottom w:w="0" w:type="dxa"/>
          </w:tblCellMar>
        </w:tblPrEx>
        <w:trPr>
          <w:trHeight w:val="505"/>
          <w:jc w:val="center"/>
        </w:trPr>
        <w:tc>
          <w:tcPr>
            <w:tcW w:w="4084" w:type="dxa"/>
          </w:tcPr>
          <w:p w:rsidR="00624F2A" w:rsidRPr="00624F2A" w:rsidRDefault="00624F2A" w:rsidP="00624F2A">
            <w:pPr>
              <w:jc w:val="both"/>
              <w:rPr>
                <w:sz w:val="24"/>
                <w:szCs w:val="24"/>
              </w:rPr>
            </w:pPr>
            <w:r w:rsidRPr="00624F2A">
              <w:rPr>
                <w:sz w:val="24"/>
                <w:szCs w:val="24"/>
              </w:rPr>
              <w:t>Финансовое обеспечение непредвиденных финансов</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9910000</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jc w:val="center"/>
              <w:rPr>
                <w:sz w:val="24"/>
                <w:szCs w:val="24"/>
              </w:rPr>
            </w:pPr>
            <w:r w:rsidRPr="00624F2A">
              <w:rPr>
                <w:sz w:val="24"/>
                <w:szCs w:val="24"/>
              </w:rPr>
              <w:t>10,0</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color w:val="000000"/>
                <w:sz w:val="24"/>
                <w:szCs w:val="24"/>
              </w:rPr>
            </w:pPr>
            <w:r w:rsidRPr="00624F2A">
              <w:rPr>
                <w:sz w:val="24"/>
                <w:szCs w:val="24"/>
              </w:rPr>
              <w:t xml:space="preserve">Резервный фонд Администрации Комиссаровского сельского поселения, на финансовое обеспечение непредвиденных расходов в рамках непрограммных расходов органа местного </w:t>
            </w:r>
            <w:r w:rsidRPr="00624F2A">
              <w:rPr>
                <w:sz w:val="24"/>
                <w:szCs w:val="24"/>
              </w:rPr>
              <w:lastRenderedPageBreak/>
              <w:t>самоуправления Комиссаровского сельского поселения</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lastRenderedPageBreak/>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9919030</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jc w:val="center"/>
              <w:rPr>
                <w:sz w:val="24"/>
                <w:szCs w:val="24"/>
              </w:rPr>
            </w:pPr>
            <w:r w:rsidRPr="00624F2A">
              <w:rPr>
                <w:sz w:val="24"/>
                <w:szCs w:val="24"/>
              </w:rPr>
              <w:t>10,0</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color w:val="000000"/>
                <w:sz w:val="24"/>
                <w:szCs w:val="24"/>
              </w:rPr>
            </w:pPr>
            <w:r w:rsidRPr="00624F2A">
              <w:rPr>
                <w:sz w:val="24"/>
                <w:szCs w:val="24"/>
              </w:rPr>
              <w:lastRenderedPageBreak/>
              <w:t>Иные бюджетные ассигнования</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9919030</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800</w:t>
            </w:r>
          </w:p>
        </w:tc>
        <w:tc>
          <w:tcPr>
            <w:tcW w:w="1509" w:type="dxa"/>
            <w:vAlign w:val="center"/>
          </w:tcPr>
          <w:p w:rsidR="00624F2A" w:rsidRPr="00624F2A" w:rsidRDefault="00624F2A" w:rsidP="00624F2A">
            <w:pPr>
              <w:jc w:val="center"/>
              <w:rPr>
                <w:sz w:val="24"/>
                <w:szCs w:val="24"/>
              </w:rPr>
            </w:pPr>
            <w:r w:rsidRPr="00624F2A">
              <w:rPr>
                <w:sz w:val="24"/>
                <w:szCs w:val="24"/>
              </w:rPr>
              <w:t>10,0</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color w:val="000000"/>
                <w:sz w:val="24"/>
                <w:szCs w:val="24"/>
              </w:rPr>
            </w:pPr>
            <w:r w:rsidRPr="00624F2A">
              <w:rPr>
                <w:color w:val="000000"/>
                <w:sz w:val="24"/>
                <w:szCs w:val="24"/>
              </w:rPr>
              <w:t>Резервные средства</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9919030</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870</w:t>
            </w:r>
          </w:p>
        </w:tc>
        <w:tc>
          <w:tcPr>
            <w:tcW w:w="1509" w:type="dxa"/>
            <w:vAlign w:val="center"/>
          </w:tcPr>
          <w:p w:rsidR="00624F2A" w:rsidRPr="00624F2A" w:rsidRDefault="00624F2A" w:rsidP="00624F2A">
            <w:pPr>
              <w:jc w:val="center"/>
              <w:rPr>
                <w:sz w:val="24"/>
                <w:szCs w:val="24"/>
              </w:rPr>
            </w:pPr>
            <w:r w:rsidRPr="00624F2A">
              <w:rPr>
                <w:sz w:val="24"/>
                <w:szCs w:val="24"/>
              </w:rPr>
              <w:t>10,0</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b/>
                <w:bCs/>
                <w:color w:val="000000"/>
                <w:sz w:val="24"/>
                <w:szCs w:val="24"/>
              </w:rPr>
            </w:pPr>
            <w:r w:rsidRPr="00624F2A">
              <w:rPr>
                <w:b/>
                <w:bCs/>
                <w:color w:val="000000"/>
                <w:sz w:val="24"/>
                <w:szCs w:val="24"/>
              </w:rPr>
              <w:t>Другие общегосударственные вопросы</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13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509" w:type="dxa"/>
            <w:vAlign w:val="center"/>
          </w:tcPr>
          <w:p w:rsidR="00624F2A" w:rsidRPr="00624F2A" w:rsidRDefault="00624F2A" w:rsidP="00624F2A">
            <w:pPr>
              <w:jc w:val="center"/>
              <w:rPr>
                <w:b/>
                <w:bCs/>
                <w:sz w:val="24"/>
                <w:szCs w:val="24"/>
              </w:rPr>
            </w:pPr>
            <w:r w:rsidRPr="00624F2A">
              <w:rPr>
                <w:b/>
                <w:bCs/>
                <w:sz w:val="24"/>
                <w:szCs w:val="24"/>
              </w:rPr>
              <w:t>230,0</w:t>
            </w:r>
          </w:p>
        </w:tc>
        <w:tc>
          <w:tcPr>
            <w:tcW w:w="1620" w:type="dxa"/>
            <w:vAlign w:val="center"/>
          </w:tcPr>
          <w:p w:rsidR="00624F2A" w:rsidRPr="00624F2A" w:rsidRDefault="00624F2A" w:rsidP="00624F2A">
            <w:pPr>
              <w:jc w:val="center"/>
              <w:rPr>
                <w:b/>
                <w:bCs/>
                <w:sz w:val="24"/>
                <w:szCs w:val="24"/>
              </w:rPr>
            </w:pPr>
            <w:r w:rsidRPr="00624F2A">
              <w:rPr>
                <w:b/>
                <w:bCs/>
                <w:sz w:val="24"/>
                <w:szCs w:val="24"/>
              </w:rPr>
              <w:t>125,3</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54,5</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color w:val="000000"/>
                <w:sz w:val="24"/>
                <w:szCs w:val="24"/>
              </w:rPr>
            </w:pPr>
            <w:r w:rsidRPr="00624F2A">
              <w:rPr>
                <w:color w:val="000000"/>
                <w:sz w:val="24"/>
                <w:szCs w:val="24"/>
              </w:rPr>
              <w:t>Подпрограмма «Нормативно-методическое обеспечение и организация бюджетного процесса»</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0120000</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jc w:val="center"/>
              <w:rPr>
                <w:sz w:val="24"/>
                <w:szCs w:val="24"/>
              </w:rPr>
            </w:pPr>
            <w:r w:rsidRPr="00624F2A">
              <w:rPr>
                <w:sz w:val="24"/>
                <w:szCs w:val="24"/>
              </w:rPr>
              <w:t>148,0</w:t>
            </w:r>
          </w:p>
        </w:tc>
        <w:tc>
          <w:tcPr>
            <w:tcW w:w="1620" w:type="dxa"/>
            <w:vAlign w:val="center"/>
          </w:tcPr>
          <w:p w:rsidR="00624F2A" w:rsidRPr="00624F2A" w:rsidRDefault="00624F2A" w:rsidP="00624F2A">
            <w:pPr>
              <w:jc w:val="center"/>
              <w:rPr>
                <w:sz w:val="24"/>
                <w:szCs w:val="24"/>
              </w:rPr>
            </w:pPr>
            <w:r w:rsidRPr="00624F2A">
              <w:rPr>
                <w:sz w:val="24"/>
                <w:szCs w:val="24"/>
              </w:rPr>
              <w:t>73,8</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49,9</w:t>
            </w:r>
          </w:p>
        </w:tc>
      </w:tr>
      <w:tr w:rsidR="00624F2A" w:rsidRPr="00624F2A" w:rsidTr="007D748A">
        <w:tblPrEx>
          <w:tblCellMar>
            <w:top w:w="0" w:type="dxa"/>
            <w:bottom w:w="0" w:type="dxa"/>
          </w:tblCellMar>
        </w:tblPrEx>
        <w:trPr>
          <w:trHeight w:val="413"/>
          <w:jc w:val="center"/>
        </w:trPr>
        <w:tc>
          <w:tcPr>
            <w:tcW w:w="4084" w:type="dxa"/>
            <w:vAlign w:val="center"/>
          </w:tcPr>
          <w:p w:rsidR="00624F2A" w:rsidRPr="00624F2A" w:rsidRDefault="00624F2A" w:rsidP="00624F2A">
            <w:pPr>
              <w:widowControl w:val="0"/>
              <w:tabs>
                <w:tab w:val="left" w:pos="90"/>
              </w:tabs>
              <w:autoSpaceDE w:val="0"/>
              <w:autoSpaceDN w:val="0"/>
              <w:adjustRightInd w:val="0"/>
              <w:rPr>
                <w:color w:val="000000"/>
                <w:sz w:val="24"/>
                <w:szCs w:val="24"/>
              </w:rPr>
            </w:pPr>
            <w:r w:rsidRPr="00624F2A">
              <w:rPr>
                <w:sz w:val="24"/>
                <w:szCs w:val="24"/>
              </w:rPr>
              <w:t>Межбюджетные трансферты, перечисляемые из бюджета поселения бюджету Красносулинского района и направляемые на финансирование расходов,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«Красносулинский район» в рамках подпрограммы «Нормативно-методическое обеспечение и организация бюджетного процесса» муниципальной программы Комиссаровского сельского поселения «Управление муниципальными финансами»</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0128501</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jc w:val="center"/>
              <w:rPr>
                <w:sz w:val="24"/>
                <w:szCs w:val="24"/>
              </w:rPr>
            </w:pPr>
            <w:r w:rsidRPr="00624F2A">
              <w:rPr>
                <w:sz w:val="24"/>
                <w:szCs w:val="24"/>
              </w:rPr>
              <w:t>148,0</w:t>
            </w:r>
          </w:p>
        </w:tc>
        <w:tc>
          <w:tcPr>
            <w:tcW w:w="1620" w:type="dxa"/>
            <w:vAlign w:val="center"/>
          </w:tcPr>
          <w:p w:rsidR="00624F2A" w:rsidRPr="00624F2A" w:rsidRDefault="00624F2A" w:rsidP="00624F2A">
            <w:pPr>
              <w:jc w:val="center"/>
              <w:rPr>
                <w:sz w:val="24"/>
                <w:szCs w:val="24"/>
              </w:rPr>
            </w:pPr>
            <w:r w:rsidRPr="00624F2A">
              <w:rPr>
                <w:sz w:val="24"/>
                <w:szCs w:val="24"/>
              </w:rPr>
              <w:t>73,8</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49,9</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jc w:val="both"/>
              <w:rPr>
                <w:sz w:val="24"/>
                <w:szCs w:val="24"/>
              </w:rPr>
            </w:pPr>
            <w:r w:rsidRPr="00624F2A">
              <w:rPr>
                <w:sz w:val="24"/>
                <w:szCs w:val="24"/>
              </w:rPr>
              <w:t>Межбюджетные трансферты</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0128501</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500</w:t>
            </w:r>
          </w:p>
        </w:tc>
        <w:tc>
          <w:tcPr>
            <w:tcW w:w="1509" w:type="dxa"/>
            <w:vAlign w:val="center"/>
          </w:tcPr>
          <w:p w:rsidR="00624F2A" w:rsidRPr="00624F2A" w:rsidRDefault="00624F2A" w:rsidP="00624F2A">
            <w:pPr>
              <w:jc w:val="center"/>
              <w:rPr>
                <w:sz w:val="24"/>
                <w:szCs w:val="24"/>
              </w:rPr>
            </w:pPr>
            <w:r w:rsidRPr="00624F2A">
              <w:rPr>
                <w:sz w:val="24"/>
                <w:szCs w:val="24"/>
              </w:rPr>
              <w:t>148,0</w:t>
            </w:r>
          </w:p>
        </w:tc>
        <w:tc>
          <w:tcPr>
            <w:tcW w:w="1620" w:type="dxa"/>
            <w:vAlign w:val="center"/>
          </w:tcPr>
          <w:p w:rsidR="00624F2A" w:rsidRPr="00624F2A" w:rsidRDefault="00624F2A" w:rsidP="00624F2A">
            <w:pPr>
              <w:jc w:val="center"/>
              <w:rPr>
                <w:sz w:val="24"/>
                <w:szCs w:val="24"/>
              </w:rPr>
            </w:pPr>
            <w:r w:rsidRPr="00624F2A">
              <w:rPr>
                <w:sz w:val="24"/>
                <w:szCs w:val="24"/>
              </w:rPr>
              <w:t>73,8</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49,9</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Иные межбюджетные трансферты</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0128501</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540</w:t>
            </w:r>
          </w:p>
        </w:tc>
        <w:tc>
          <w:tcPr>
            <w:tcW w:w="1509" w:type="dxa"/>
            <w:vAlign w:val="center"/>
          </w:tcPr>
          <w:p w:rsidR="00624F2A" w:rsidRPr="00624F2A" w:rsidRDefault="00624F2A" w:rsidP="00624F2A">
            <w:pPr>
              <w:jc w:val="center"/>
              <w:rPr>
                <w:sz w:val="24"/>
                <w:szCs w:val="24"/>
              </w:rPr>
            </w:pPr>
            <w:r w:rsidRPr="00624F2A">
              <w:rPr>
                <w:sz w:val="24"/>
                <w:szCs w:val="24"/>
              </w:rPr>
              <w:t>148,0</w:t>
            </w:r>
          </w:p>
        </w:tc>
        <w:tc>
          <w:tcPr>
            <w:tcW w:w="1620" w:type="dxa"/>
            <w:vAlign w:val="center"/>
          </w:tcPr>
          <w:p w:rsidR="00624F2A" w:rsidRPr="00624F2A" w:rsidRDefault="00624F2A" w:rsidP="00624F2A">
            <w:pPr>
              <w:jc w:val="center"/>
              <w:rPr>
                <w:sz w:val="24"/>
                <w:szCs w:val="24"/>
              </w:rPr>
            </w:pPr>
            <w:r w:rsidRPr="00624F2A">
              <w:rPr>
                <w:sz w:val="24"/>
                <w:szCs w:val="24"/>
              </w:rPr>
              <w:t>73,8</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49,9</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Комиссаровского сельского поселения «Управление муниципальными финансами»</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0129999</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jc w:val="center"/>
              <w:rPr>
                <w:sz w:val="24"/>
                <w:szCs w:val="24"/>
              </w:rPr>
            </w:pPr>
            <w:r w:rsidRPr="00624F2A">
              <w:rPr>
                <w:sz w:val="24"/>
                <w:szCs w:val="24"/>
              </w:rPr>
              <w:t>19,5</w:t>
            </w:r>
          </w:p>
        </w:tc>
        <w:tc>
          <w:tcPr>
            <w:tcW w:w="1620" w:type="dxa"/>
            <w:vAlign w:val="center"/>
          </w:tcPr>
          <w:p w:rsidR="00624F2A" w:rsidRPr="00624F2A" w:rsidRDefault="00624F2A" w:rsidP="00624F2A">
            <w:pPr>
              <w:jc w:val="center"/>
              <w:rPr>
                <w:sz w:val="24"/>
                <w:szCs w:val="24"/>
              </w:rPr>
            </w:pPr>
            <w:r w:rsidRPr="00624F2A">
              <w:rPr>
                <w:sz w:val="24"/>
                <w:szCs w:val="24"/>
              </w:rPr>
              <w:t>0,6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3,1</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Иные бюджетные ассигнования</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0129999</w:t>
            </w:r>
          </w:p>
        </w:tc>
        <w:tc>
          <w:tcPr>
            <w:tcW w:w="696" w:type="dxa"/>
            <w:vAlign w:val="center"/>
          </w:tcPr>
          <w:p w:rsidR="00624F2A" w:rsidRPr="00624F2A" w:rsidRDefault="00624F2A" w:rsidP="00624F2A">
            <w:pPr>
              <w:jc w:val="center"/>
              <w:rPr>
                <w:sz w:val="24"/>
                <w:szCs w:val="24"/>
              </w:rPr>
            </w:pPr>
            <w:r w:rsidRPr="00624F2A">
              <w:rPr>
                <w:sz w:val="24"/>
                <w:szCs w:val="24"/>
              </w:rPr>
              <w:t>800</w:t>
            </w:r>
          </w:p>
        </w:tc>
        <w:tc>
          <w:tcPr>
            <w:tcW w:w="1509" w:type="dxa"/>
            <w:vAlign w:val="center"/>
          </w:tcPr>
          <w:p w:rsidR="00624F2A" w:rsidRPr="00624F2A" w:rsidRDefault="00624F2A" w:rsidP="00624F2A">
            <w:pPr>
              <w:jc w:val="center"/>
              <w:rPr>
                <w:sz w:val="24"/>
                <w:szCs w:val="24"/>
              </w:rPr>
            </w:pPr>
            <w:r w:rsidRPr="00624F2A">
              <w:rPr>
                <w:sz w:val="24"/>
                <w:szCs w:val="24"/>
              </w:rPr>
              <w:t>19,5</w:t>
            </w:r>
          </w:p>
        </w:tc>
        <w:tc>
          <w:tcPr>
            <w:tcW w:w="1620" w:type="dxa"/>
            <w:vAlign w:val="center"/>
          </w:tcPr>
          <w:p w:rsidR="00624F2A" w:rsidRPr="00624F2A" w:rsidRDefault="00624F2A" w:rsidP="00624F2A">
            <w:pPr>
              <w:jc w:val="center"/>
              <w:rPr>
                <w:sz w:val="24"/>
                <w:szCs w:val="24"/>
              </w:rPr>
            </w:pPr>
            <w:r w:rsidRPr="00624F2A">
              <w:rPr>
                <w:sz w:val="24"/>
                <w:szCs w:val="24"/>
              </w:rPr>
              <w:t>12,9</w:t>
            </w:r>
          </w:p>
        </w:tc>
        <w:tc>
          <w:tcPr>
            <w:tcW w:w="894" w:type="dxa"/>
            <w:vAlign w:val="center"/>
          </w:tcPr>
          <w:p w:rsidR="00624F2A" w:rsidRPr="00624F2A" w:rsidRDefault="00624F2A" w:rsidP="00624F2A">
            <w:pPr>
              <w:jc w:val="center"/>
              <w:rPr>
                <w:sz w:val="24"/>
                <w:szCs w:val="24"/>
              </w:rPr>
            </w:pPr>
            <w:r w:rsidRPr="00624F2A">
              <w:rPr>
                <w:sz w:val="24"/>
                <w:szCs w:val="24"/>
              </w:rPr>
              <w:t>66,2</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Уплата налогов, сборов и иных платежей</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0129999</w:t>
            </w:r>
          </w:p>
        </w:tc>
        <w:tc>
          <w:tcPr>
            <w:tcW w:w="696" w:type="dxa"/>
            <w:vAlign w:val="center"/>
          </w:tcPr>
          <w:p w:rsidR="00624F2A" w:rsidRPr="00624F2A" w:rsidRDefault="00624F2A" w:rsidP="00624F2A">
            <w:pPr>
              <w:jc w:val="center"/>
              <w:rPr>
                <w:sz w:val="24"/>
                <w:szCs w:val="24"/>
              </w:rPr>
            </w:pPr>
            <w:r w:rsidRPr="00624F2A">
              <w:rPr>
                <w:sz w:val="24"/>
                <w:szCs w:val="24"/>
              </w:rPr>
              <w:t>850</w:t>
            </w:r>
          </w:p>
        </w:tc>
        <w:tc>
          <w:tcPr>
            <w:tcW w:w="1509" w:type="dxa"/>
            <w:vAlign w:val="center"/>
          </w:tcPr>
          <w:p w:rsidR="00624F2A" w:rsidRPr="00624F2A" w:rsidRDefault="00624F2A" w:rsidP="00624F2A">
            <w:pPr>
              <w:jc w:val="center"/>
              <w:rPr>
                <w:sz w:val="24"/>
                <w:szCs w:val="24"/>
              </w:rPr>
            </w:pPr>
            <w:r w:rsidRPr="00624F2A">
              <w:rPr>
                <w:sz w:val="24"/>
                <w:szCs w:val="24"/>
              </w:rPr>
              <w:t>19,5</w:t>
            </w:r>
          </w:p>
        </w:tc>
        <w:tc>
          <w:tcPr>
            <w:tcW w:w="1620" w:type="dxa"/>
            <w:vAlign w:val="center"/>
          </w:tcPr>
          <w:p w:rsidR="00624F2A" w:rsidRPr="00624F2A" w:rsidRDefault="00624F2A" w:rsidP="00624F2A">
            <w:pPr>
              <w:jc w:val="center"/>
              <w:rPr>
                <w:sz w:val="24"/>
                <w:szCs w:val="24"/>
              </w:rPr>
            </w:pPr>
            <w:r w:rsidRPr="00624F2A">
              <w:rPr>
                <w:sz w:val="24"/>
                <w:szCs w:val="24"/>
              </w:rPr>
              <w:t>12,9</w:t>
            </w:r>
          </w:p>
        </w:tc>
        <w:tc>
          <w:tcPr>
            <w:tcW w:w="894" w:type="dxa"/>
            <w:vAlign w:val="center"/>
          </w:tcPr>
          <w:p w:rsidR="00624F2A" w:rsidRPr="00624F2A" w:rsidRDefault="00624F2A" w:rsidP="00624F2A">
            <w:pPr>
              <w:jc w:val="center"/>
              <w:rPr>
                <w:sz w:val="24"/>
                <w:szCs w:val="24"/>
              </w:rPr>
            </w:pPr>
            <w:r w:rsidRPr="00624F2A">
              <w:rPr>
                <w:sz w:val="24"/>
                <w:szCs w:val="24"/>
              </w:rPr>
              <w:t>66,2</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Уплата налога на имущество организаций и земельного налога</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0129999</w:t>
            </w:r>
          </w:p>
        </w:tc>
        <w:tc>
          <w:tcPr>
            <w:tcW w:w="696" w:type="dxa"/>
            <w:vAlign w:val="center"/>
          </w:tcPr>
          <w:p w:rsidR="00624F2A" w:rsidRPr="00624F2A" w:rsidRDefault="00624F2A" w:rsidP="00624F2A">
            <w:pPr>
              <w:jc w:val="center"/>
              <w:rPr>
                <w:sz w:val="24"/>
                <w:szCs w:val="24"/>
              </w:rPr>
            </w:pPr>
            <w:r w:rsidRPr="00624F2A">
              <w:rPr>
                <w:sz w:val="24"/>
                <w:szCs w:val="24"/>
              </w:rPr>
              <w:t>851</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8,2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24,4</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Уплата прочих налогов, сборов и иных платежей</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0129999</w:t>
            </w:r>
          </w:p>
        </w:tc>
        <w:tc>
          <w:tcPr>
            <w:tcW w:w="696" w:type="dxa"/>
            <w:vAlign w:val="center"/>
          </w:tcPr>
          <w:p w:rsidR="00624F2A" w:rsidRPr="00624F2A" w:rsidRDefault="00624F2A" w:rsidP="00624F2A">
            <w:pPr>
              <w:jc w:val="center"/>
              <w:rPr>
                <w:sz w:val="24"/>
                <w:szCs w:val="24"/>
              </w:rPr>
            </w:pPr>
            <w:r w:rsidRPr="00624F2A">
              <w:rPr>
                <w:sz w:val="24"/>
                <w:szCs w:val="24"/>
              </w:rPr>
              <w:t>852</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11,3</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10,9</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96,5</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Подпрограмма «Обеспечение реализации муниципальной программы Комиссаровского сельского поселения «Муниципальная политика»</w:t>
            </w:r>
          </w:p>
        </w:tc>
        <w:tc>
          <w:tcPr>
            <w:tcW w:w="567" w:type="dxa"/>
            <w:vAlign w:val="center"/>
          </w:tcPr>
          <w:p w:rsidR="00624F2A" w:rsidRPr="00624F2A" w:rsidRDefault="00624F2A" w:rsidP="00624F2A">
            <w:pPr>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0620000</w:t>
            </w:r>
          </w:p>
        </w:tc>
        <w:tc>
          <w:tcPr>
            <w:tcW w:w="696" w:type="dxa"/>
            <w:vAlign w:val="center"/>
          </w:tcPr>
          <w:p w:rsidR="00624F2A" w:rsidRPr="00624F2A" w:rsidRDefault="00624F2A" w:rsidP="00624F2A">
            <w:pPr>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27,5</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49,1</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 xml:space="preserve">Официальная публикация нормативно-правовых актов, </w:t>
            </w:r>
            <w:r w:rsidRPr="00624F2A">
              <w:rPr>
                <w:sz w:val="24"/>
                <w:szCs w:val="24"/>
              </w:rPr>
              <w:lastRenderedPageBreak/>
              <w:t>проектов и иных информационных материалов Комиссаровского сельского поселения в СМИ в рамках подпрограммы «Обеспечение реализации муниципальной программы Комиссаровского сельского поселения «Муниципальная политика»</w:t>
            </w:r>
          </w:p>
        </w:tc>
        <w:tc>
          <w:tcPr>
            <w:tcW w:w="567" w:type="dxa"/>
            <w:vAlign w:val="center"/>
          </w:tcPr>
          <w:p w:rsidR="00624F2A" w:rsidRPr="00624F2A" w:rsidRDefault="00624F2A" w:rsidP="00624F2A">
            <w:pPr>
              <w:jc w:val="center"/>
              <w:rPr>
                <w:sz w:val="24"/>
                <w:szCs w:val="24"/>
              </w:rPr>
            </w:pPr>
            <w:r w:rsidRPr="00624F2A">
              <w:rPr>
                <w:sz w:val="24"/>
                <w:szCs w:val="24"/>
              </w:rPr>
              <w:lastRenderedPageBreak/>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0622029</w:t>
            </w:r>
          </w:p>
        </w:tc>
        <w:tc>
          <w:tcPr>
            <w:tcW w:w="696" w:type="dxa"/>
            <w:vAlign w:val="center"/>
          </w:tcPr>
          <w:p w:rsidR="00624F2A" w:rsidRPr="00624F2A" w:rsidRDefault="00624F2A" w:rsidP="00624F2A">
            <w:pPr>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27,5</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49,1</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lastRenderedPageBreak/>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0622029</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27,5</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49,1</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0622029</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27,5</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49,1</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0622029</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27,5</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49,1</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Непрограммные расходы</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9990000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35,0</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25,0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7,1</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Расходы на уплату административных штрафов в рамках непрограммных расходов органа местного самоуправления Комиссаровского сельского поселения</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9992030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10,0</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Иные бюджетные ассигнования</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9992030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800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10,0</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Уплата налогов, сборов и иных платежей</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9992030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850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10,0</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Уплата прочих налогов, сборов и иных платежей</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9992030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852</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10,0</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Расходы на уплату административных штрафов в рамках непрограммных расходов органа местного самоуправления Комиссаровского сельского поселения</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9999040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25,0</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25,0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100,0</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Иные бюджетные ассигнования</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9999040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800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25,0</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25,0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100,0</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Уплата налогов, сборов и иных платежей</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9999040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850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25,0</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25,0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100,0</w:t>
            </w:r>
          </w:p>
        </w:tc>
      </w:tr>
      <w:tr w:rsidR="00624F2A" w:rsidRPr="00624F2A" w:rsidTr="007D748A">
        <w:tblPrEx>
          <w:tblCellMar>
            <w:top w:w="0" w:type="dxa"/>
            <w:bottom w:w="0" w:type="dxa"/>
          </w:tblCellMar>
        </w:tblPrEx>
        <w:trPr>
          <w:trHeight w:val="413"/>
          <w:jc w:val="center"/>
        </w:trPr>
        <w:tc>
          <w:tcPr>
            <w:tcW w:w="4084" w:type="dxa"/>
          </w:tcPr>
          <w:p w:rsidR="00624F2A" w:rsidRPr="00624F2A" w:rsidRDefault="00624F2A" w:rsidP="00624F2A">
            <w:pPr>
              <w:rPr>
                <w:sz w:val="24"/>
                <w:szCs w:val="24"/>
              </w:rPr>
            </w:pPr>
            <w:r w:rsidRPr="00624F2A">
              <w:rPr>
                <w:sz w:val="24"/>
                <w:szCs w:val="24"/>
              </w:rPr>
              <w:t>Уплата прочих налогов, сборов и иных платежей</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643" w:type="dxa"/>
            <w:vAlign w:val="center"/>
          </w:tcPr>
          <w:p w:rsidR="00624F2A" w:rsidRPr="00624F2A" w:rsidRDefault="00624F2A" w:rsidP="00624F2A">
            <w:pPr>
              <w:jc w:val="center"/>
              <w:rPr>
                <w:sz w:val="24"/>
                <w:szCs w:val="24"/>
              </w:rPr>
            </w:pPr>
            <w:r w:rsidRPr="00624F2A">
              <w:rPr>
                <w:sz w:val="24"/>
                <w:szCs w:val="24"/>
              </w:rPr>
              <w:t>13</w:t>
            </w:r>
          </w:p>
        </w:tc>
        <w:tc>
          <w:tcPr>
            <w:tcW w:w="1176" w:type="dxa"/>
            <w:vAlign w:val="center"/>
          </w:tcPr>
          <w:p w:rsidR="00624F2A" w:rsidRPr="00624F2A" w:rsidRDefault="00624F2A" w:rsidP="00624F2A">
            <w:pPr>
              <w:jc w:val="center"/>
              <w:rPr>
                <w:sz w:val="24"/>
                <w:szCs w:val="24"/>
              </w:rPr>
            </w:pPr>
            <w:r w:rsidRPr="00624F2A">
              <w:rPr>
                <w:sz w:val="24"/>
                <w:szCs w:val="24"/>
              </w:rPr>
              <w:t>9999040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852</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25,0</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25,0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100,0</w:t>
            </w:r>
          </w:p>
        </w:tc>
      </w:tr>
      <w:tr w:rsidR="00624F2A" w:rsidRPr="00624F2A" w:rsidTr="007D748A">
        <w:tblPrEx>
          <w:tblCellMar>
            <w:top w:w="0" w:type="dxa"/>
            <w:bottom w:w="0" w:type="dxa"/>
          </w:tblCellMar>
        </w:tblPrEx>
        <w:trPr>
          <w:trHeight w:val="272"/>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b/>
                <w:bCs/>
                <w:color w:val="000000"/>
                <w:sz w:val="24"/>
                <w:szCs w:val="24"/>
              </w:rPr>
            </w:pPr>
            <w:r w:rsidRPr="00624F2A">
              <w:rPr>
                <w:b/>
                <w:bCs/>
                <w:color w:val="000000"/>
                <w:sz w:val="24"/>
                <w:szCs w:val="24"/>
              </w:rPr>
              <w:t>НАЦИОНАЛЬНАЯ ОБОРОНА</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02</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154,4</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65,6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42,5</w:t>
            </w:r>
          </w:p>
        </w:tc>
      </w:tr>
      <w:tr w:rsidR="00624F2A" w:rsidRPr="00624F2A" w:rsidTr="007D748A">
        <w:tblPrEx>
          <w:tblCellMar>
            <w:top w:w="0" w:type="dxa"/>
            <w:bottom w:w="0" w:type="dxa"/>
          </w:tblCellMar>
        </w:tblPrEx>
        <w:trPr>
          <w:trHeight w:val="560"/>
          <w:jc w:val="center"/>
        </w:trPr>
        <w:tc>
          <w:tcPr>
            <w:tcW w:w="4084" w:type="dxa"/>
            <w:vAlign w:val="bottom"/>
          </w:tcPr>
          <w:p w:rsidR="00624F2A" w:rsidRPr="00624F2A" w:rsidRDefault="00624F2A" w:rsidP="00624F2A">
            <w:pPr>
              <w:rPr>
                <w:b/>
                <w:bCs/>
                <w:color w:val="000000"/>
                <w:sz w:val="24"/>
                <w:szCs w:val="24"/>
              </w:rPr>
            </w:pPr>
            <w:r w:rsidRPr="00624F2A">
              <w:rPr>
                <w:b/>
                <w:bCs/>
                <w:color w:val="000000"/>
                <w:sz w:val="24"/>
                <w:szCs w:val="24"/>
                <w:lang w:val="en-US"/>
              </w:rPr>
              <w:t>Мобилизационная и вневойсковая подготовка</w:t>
            </w:r>
          </w:p>
        </w:tc>
        <w:tc>
          <w:tcPr>
            <w:tcW w:w="567" w:type="dxa"/>
            <w:vAlign w:val="center"/>
          </w:tcPr>
          <w:p w:rsidR="00624F2A" w:rsidRPr="00624F2A" w:rsidRDefault="00624F2A" w:rsidP="00624F2A">
            <w:pPr>
              <w:jc w:val="center"/>
              <w:rPr>
                <w:b/>
                <w:bCs/>
                <w:color w:val="000000"/>
                <w:sz w:val="24"/>
                <w:szCs w:val="24"/>
              </w:rPr>
            </w:pPr>
            <w:r w:rsidRPr="00624F2A">
              <w:rPr>
                <w:b/>
                <w:bCs/>
                <w:color w:val="000000"/>
                <w:sz w:val="24"/>
                <w:szCs w:val="24"/>
              </w:rPr>
              <w:t>02</w:t>
            </w:r>
          </w:p>
        </w:tc>
        <w:tc>
          <w:tcPr>
            <w:tcW w:w="643" w:type="dxa"/>
            <w:vAlign w:val="center"/>
          </w:tcPr>
          <w:p w:rsidR="00624F2A" w:rsidRPr="00624F2A" w:rsidRDefault="00624F2A" w:rsidP="00624F2A">
            <w:pPr>
              <w:jc w:val="center"/>
              <w:rPr>
                <w:b/>
                <w:bCs/>
                <w:color w:val="000000"/>
                <w:sz w:val="24"/>
                <w:szCs w:val="24"/>
                <w:lang w:val="en-US"/>
              </w:rPr>
            </w:pPr>
            <w:r w:rsidRPr="00624F2A">
              <w:rPr>
                <w:b/>
                <w:bCs/>
                <w:color w:val="000000"/>
                <w:sz w:val="24"/>
                <w:szCs w:val="24"/>
              </w:rPr>
              <w:t>0</w:t>
            </w:r>
            <w:r w:rsidRPr="00624F2A">
              <w:rPr>
                <w:b/>
                <w:bCs/>
                <w:color w:val="000000"/>
                <w:sz w:val="24"/>
                <w:szCs w:val="24"/>
                <w:lang w:val="en-US"/>
              </w:rPr>
              <w:t>3</w:t>
            </w:r>
          </w:p>
        </w:tc>
        <w:tc>
          <w:tcPr>
            <w:tcW w:w="1176" w:type="dxa"/>
            <w:vAlign w:val="center"/>
          </w:tcPr>
          <w:p w:rsidR="00624F2A" w:rsidRPr="00624F2A" w:rsidRDefault="00624F2A" w:rsidP="00624F2A">
            <w:pPr>
              <w:jc w:val="center"/>
              <w:rPr>
                <w:b/>
                <w:bCs/>
                <w:color w:val="000000"/>
                <w:sz w:val="24"/>
                <w:szCs w:val="24"/>
              </w:rPr>
            </w:pPr>
          </w:p>
        </w:tc>
        <w:tc>
          <w:tcPr>
            <w:tcW w:w="696" w:type="dxa"/>
            <w:vAlign w:val="center"/>
          </w:tcPr>
          <w:p w:rsidR="00624F2A" w:rsidRPr="00624F2A" w:rsidRDefault="00624F2A" w:rsidP="00624F2A">
            <w:pPr>
              <w:jc w:val="center"/>
              <w:rPr>
                <w:b/>
                <w:bCs/>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154,4</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65,6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42,5</w:t>
            </w:r>
          </w:p>
        </w:tc>
      </w:tr>
      <w:tr w:rsidR="00624F2A" w:rsidRPr="00624F2A" w:rsidTr="007D748A">
        <w:tblPrEx>
          <w:tblCellMar>
            <w:top w:w="0" w:type="dxa"/>
            <w:bottom w:w="0" w:type="dxa"/>
          </w:tblCellMar>
        </w:tblPrEx>
        <w:trPr>
          <w:trHeight w:val="560"/>
          <w:jc w:val="center"/>
        </w:trPr>
        <w:tc>
          <w:tcPr>
            <w:tcW w:w="4084" w:type="dxa"/>
            <w:vAlign w:val="bottom"/>
          </w:tcPr>
          <w:p w:rsidR="00624F2A" w:rsidRPr="00624F2A" w:rsidRDefault="00624F2A" w:rsidP="00624F2A">
            <w:pPr>
              <w:rPr>
                <w:color w:val="000000"/>
                <w:sz w:val="24"/>
                <w:szCs w:val="24"/>
              </w:rPr>
            </w:pPr>
            <w:r w:rsidRPr="00624F2A">
              <w:rPr>
                <w:color w:val="000000"/>
                <w:sz w:val="24"/>
                <w:szCs w:val="24"/>
              </w:rPr>
              <w:t>Непрограммные расходы</w:t>
            </w:r>
          </w:p>
        </w:tc>
        <w:tc>
          <w:tcPr>
            <w:tcW w:w="567" w:type="dxa"/>
            <w:vAlign w:val="center"/>
          </w:tcPr>
          <w:p w:rsidR="00624F2A" w:rsidRPr="00624F2A" w:rsidRDefault="00624F2A" w:rsidP="00624F2A">
            <w:pPr>
              <w:jc w:val="center"/>
              <w:rPr>
                <w:color w:val="000000"/>
                <w:sz w:val="24"/>
                <w:szCs w:val="24"/>
              </w:rPr>
            </w:pPr>
            <w:r w:rsidRPr="00624F2A">
              <w:rPr>
                <w:color w:val="000000"/>
                <w:sz w:val="24"/>
                <w:szCs w:val="24"/>
              </w:rPr>
              <w:t>02</w:t>
            </w:r>
          </w:p>
        </w:tc>
        <w:tc>
          <w:tcPr>
            <w:tcW w:w="643" w:type="dxa"/>
            <w:vAlign w:val="center"/>
          </w:tcPr>
          <w:p w:rsidR="00624F2A" w:rsidRPr="00624F2A" w:rsidRDefault="00624F2A" w:rsidP="00624F2A">
            <w:pPr>
              <w:jc w:val="center"/>
              <w:rPr>
                <w:color w:val="000000"/>
                <w:sz w:val="24"/>
                <w:szCs w:val="24"/>
                <w:lang w:val="en-US"/>
              </w:rPr>
            </w:pPr>
            <w:r w:rsidRPr="00624F2A">
              <w:rPr>
                <w:color w:val="000000"/>
                <w:sz w:val="24"/>
                <w:szCs w:val="24"/>
              </w:rPr>
              <w:t>0</w:t>
            </w:r>
            <w:r w:rsidRPr="00624F2A">
              <w:rPr>
                <w:color w:val="000000"/>
                <w:sz w:val="24"/>
                <w:szCs w:val="24"/>
                <w:lang w:val="en-US"/>
              </w:rPr>
              <w:t>3</w:t>
            </w:r>
          </w:p>
        </w:tc>
        <w:tc>
          <w:tcPr>
            <w:tcW w:w="1176" w:type="dxa"/>
            <w:vAlign w:val="center"/>
          </w:tcPr>
          <w:p w:rsidR="00624F2A" w:rsidRPr="00624F2A" w:rsidRDefault="00624F2A" w:rsidP="00624F2A">
            <w:pPr>
              <w:jc w:val="center"/>
              <w:rPr>
                <w:color w:val="000000"/>
                <w:sz w:val="24"/>
                <w:szCs w:val="24"/>
              </w:rPr>
            </w:pPr>
            <w:r w:rsidRPr="00624F2A">
              <w:rPr>
                <w:color w:val="000000"/>
                <w:sz w:val="24"/>
                <w:szCs w:val="24"/>
              </w:rPr>
              <w:t>9990000</w:t>
            </w:r>
          </w:p>
        </w:tc>
        <w:tc>
          <w:tcPr>
            <w:tcW w:w="696" w:type="dxa"/>
            <w:vAlign w:val="center"/>
          </w:tcPr>
          <w:p w:rsidR="00624F2A" w:rsidRPr="00624F2A" w:rsidRDefault="00624F2A" w:rsidP="00624F2A">
            <w:pPr>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154,4</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65,6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42,5</w:t>
            </w:r>
          </w:p>
        </w:tc>
      </w:tr>
      <w:tr w:rsidR="00624F2A" w:rsidRPr="00624F2A" w:rsidTr="007D748A">
        <w:tblPrEx>
          <w:tblCellMar>
            <w:top w:w="0" w:type="dxa"/>
            <w:bottom w:w="0" w:type="dxa"/>
          </w:tblCellMar>
        </w:tblPrEx>
        <w:trPr>
          <w:trHeight w:val="560"/>
          <w:jc w:val="center"/>
        </w:trPr>
        <w:tc>
          <w:tcPr>
            <w:tcW w:w="4084" w:type="dxa"/>
            <w:vAlign w:val="bottom"/>
          </w:tcPr>
          <w:p w:rsidR="00624F2A" w:rsidRPr="00624F2A" w:rsidRDefault="00624F2A" w:rsidP="00624F2A">
            <w:pPr>
              <w:rPr>
                <w:color w:val="000000"/>
                <w:sz w:val="24"/>
                <w:szCs w:val="24"/>
              </w:rPr>
            </w:pPr>
            <w:r w:rsidRPr="00624F2A">
              <w:rPr>
                <w:color w:val="000000"/>
                <w:sz w:val="24"/>
                <w:szCs w:val="24"/>
              </w:rPr>
              <w:t>Расходы на осуществление полномочий по осуществлению первичного воинского учета на территориях, где отсутствуют военные комиссариаты в рамках непрограммных расходов органа местного самоуправления Комиссаровского сельского поселения</w:t>
            </w:r>
          </w:p>
        </w:tc>
        <w:tc>
          <w:tcPr>
            <w:tcW w:w="567" w:type="dxa"/>
            <w:vAlign w:val="center"/>
          </w:tcPr>
          <w:p w:rsidR="00624F2A" w:rsidRPr="00624F2A" w:rsidRDefault="00624F2A" w:rsidP="00624F2A">
            <w:pPr>
              <w:jc w:val="center"/>
              <w:rPr>
                <w:color w:val="000000"/>
                <w:sz w:val="24"/>
                <w:szCs w:val="24"/>
                <w:lang w:val="en-US"/>
              </w:rPr>
            </w:pPr>
            <w:r w:rsidRPr="00624F2A">
              <w:rPr>
                <w:color w:val="000000"/>
                <w:sz w:val="24"/>
                <w:szCs w:val="24"/>
              </w:rPr>
              <w:t>0</w:t>
            </w:r>
            <w:r w:rsidRPr="00624F2A">
              <w:rPr>
                <w:color w:val="000000"/>
                <w:sz w:val="24"/>
                <w:szCs w:val="24"/>
                <w:lang w:val="en-US"/>
              </w:rPr>
              <w:t>2</w:t>
            </w:r>
          </w:p>
        </w:tc>
        <w:tc>
          <w:tcPr>
            <w:tcW w:w="643" w:type="dxa"/>
            <w:vAlign w:val="center"/>
          </w:tcPr>
          <w:p w:rsidR="00624F2A" w:rsidRPr="00624F2A" w:rsidRDefault="00624F2A" w:rsidP="00624F2A">
            <w:pPr>
              <w:jc w:val="center"/>
              <w:rPr>
                <w:color w:val="000000"/>
                <w:sz w:val="24"/>
                <w:szCs w:val="24"/>
                <w:lang w:val="en-US"/>
              </w:rPr>
            </w:pPr>
            <w:r w:rsidRPr="00624F2A">
              <w:rPr>
                <w:color w:val="000000"/>
                <w:sz w:val="24"/>
                <w:szCs w:val="24"/>
                <w:lang w:val="en-US"/>
              </w:rPr>
              <w:t>03</w:t>
            </w:r>
          </w:p>
        </w:tc>
        <w:tc>
          <w:tcPr>
            <w:tcW w:w="1176" w:type="dxa"/>
            <w:vAlign w:val="center"/>
          </w:tcPr>
          <w:p w:rsidR="00624F2A" w:rsidRPr="00624F2A" w:rsidRDefault="00624F2A" w:rsidP="00624F2A">
            <w:pPr>
              <w:jc w:val="center"/>
              <w:rPr>
                <w:color w:val="000000"/>
                <w:sz w:val="24"/>
                <w:szCs w:val="24"/>
              </w:rPr>
            </w:pPr>
            <w:r w:rsidRPr="00624F2A">
              <w:rPr>
                <w:color w:val="000000"/>
                <w:sz w:val="24"/>
                <w:szCs w:val="24"/>
              </w:rPr>
              <w:t>9995118</w:t>
            </w:r>
          </w:p>
        </w:tc>
        <w:tc>
          <w:tcPr>
            <w:tcW w:w="696" w:type="dxa"/>
            <w:vAlign w:val="center"/>
          </w:tcPr>
          <w:p w:rsidR="00624F2A" w:rsidRPr="00624F2A" w:rsidRDefault="00624F2A" w:rsidP="00624F2A">
            <w:pPr>
              <w:jc w:val="center"/>
              <w:rPr>
                <w:color w:val="000000"/>
                <w:sz w:val="24"/>
                <w:szCs w:val="24"/>
                <w:lang w:val="en-US"/>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154,4</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65,6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42,5</w:t>
            </w:r>
          </w:p>
        </w:tc>
      </w:tr>
      <w:tr w:rsidR="00624F2A" w:rsidRPr="00624F2A" w:rsidTr="007D748A">
        <w:tblPrEx>
          <w:tblCellMar>
            <w:top w:w="0" w:type="dxa"/>
            <w:bottom w:w="0" w:type="dxa"/>
          </w:tblCellMar>
        </w:tblPrEx>
        <w:trPr>
          <w:trHeight w:val="560"/>
          <w:jc w:val="center"/>
        </w:trPr>
        <w:tc>
          <w:tcPr>
            <w:tcW w:w="4084" w:type="dxa"/>
          </w:tcPr>
          <w:p w:rsidR="00624F2A" w:rsidRPr="00624F2A" w:rsidRDefault="00624F2A" w:rsidP="00624F2A">
            <w:pPr>
              <w:rPr>
                <w:sz w:val="24"/>
                <w:szCs w:val="24"/>
              </w:rPr>
            </w:pPr>
            <w:r w:rsidRPr="00624F2A">
              <w:rPr>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624F2A" w:rsidRPr="00624F2A" w:rsidRDefault="00624F2A" w:rsidP="00624F2A">
            <w:pPr>
              <w:jc w:val="center"/>
              <w:rPr>
                <w:color w:val="000000"/>
                <w:sz w:val="24"/>
                <w:szCs w:val="24"/>
                <w:lang w:val="en-US"/>
              </w:rPr>
            </w:pPr>
            <w:r w:rsidRPr="00624F2A">
              <w:rPr>
                <w:color w:val="000000"/>
                <w:sz w:val="24"/>
                <w:szCs w:val="24"/>
              </w:rPr>
              <w:t>0</w:t>
            </w:r>
            <w:r w:rsidRPr="00624F2A">
              <w:rPr>
                <w:color w:val="000000"/>
                <w:sz w:val="24"/>
                <w:szCs w:val="24"/>
                <w:lang w:val="en-US"/>
              </w:rPr>
              <w:t>2</w:t>
            </w:r>
          </w:p>
        </w:tc>
        <w:tc>
          <w:tcPr>
            <w:tcW w:w="643" w:type="dxa"/>
            <w:vAlign w:val="center"/>
          </w:tcPr>
          <w:p w:rsidR="00624F2A" w:rsidRPr="00624F2A" w:rsidRDefault="00624F2A" w:rsidP="00624F2A">
            <w:pPr>
              <w:jc w:val="center"/>
              <w:rPr>
                <w:color w:val="000000"/>
                <w:sz w:val="24"/>
                <w:szCs w:val="24"/>
                <w:lang w:val="en-US"/>
              </w:rPr>
            </w:pPr>
            <w:r w:rsidRPr="00624F2A">
              <w:rPr>
                <w:color w:val="000000"/>
                <w:sz w:val="24"/>
                <w:szCs w:val="24"/>
                <w:lang w:val="en-US"/>
              </w:rPr>
              <w:t>03</w:t>
            </w:r>
          </w:p>
        </w:tc>
        <w:tc>
          <w:tcPr>
            <w:tcW w:w="1176" w:type="dxa"/>
            <w:vAlign w:val="center"/>
          </w:tcPr>
          <w:p w:rsidR="00624F2A" w:rsidRPr="00624F2A" w:rsidRDefault="00624F2A" w:rsidP="00624F2A">
            <w:pPr>
              <w:jc w:val="center"/>
              <w:rPr>
                <w:color w:val="000000"/>
                <w:sz w:val="24"/>
                <w:szCs w:val="24"/>
              </w:rPr>
            </w:pPr>
            <w:r w:rsidRPr="00624F2A">
              <w:rPr>
                <w:color w:val="000000"/>
                <w:sz w:val="24"/>
                <w:szCs w:val="24"/>
              </w:rPr>
              <w:t>9995118</w:t>
            </w:r>
          </w:p>
        </w:tc>
        <w:tc>
          <w:tcPr>
            <w:tcW w:w="696" w:type="dxa"/>
            <w:vAlign w:val="center"/>
          </w:tcPr>
          <w:p w:rsidR="00624F2A" w:rsidRPr="00624F2A" w:rsidRDefault="00624F2A" w:rsidP="00624F2A">
            <w:pPr>
              <w:jc w:val="center"/>
              <w:rPr>
                <w:sz w:val="24"/>
                <w:szCs w:val="24"/>
              </w:rPr>
            </w:pPr>
            <w:r w:rsidRPr="00624F2A">
              <w:rPr>
                <w:sz w:val="24"/>
                <w:szCs w:val="24"/>
              </w:rPr>
              <w:t>100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153,4</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65,6</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42,8</w:t>
            </w:r>
          </w:p>
        </w:tc>
      </w:tr>
      <w:tr w:rsidR="00624F2A" w:rsidRPr="00624F2A" w:rsidTr="007D748A">
        <w:tblPrEx>
          <w:tblCellMar>
            <w:top w:w="0" w:type="dxa"/>
            <w:bottom w:w="0" w:type="dxa"/>
          </w:tblCellMar>
        </w:tblPrEx>
        <w:trPr>
          <w:trHeight w:val="560"/>
          <w:jc w:val="center"/>
        </w:trPr>
        <w:tc>
          <w:tcPr>
            <w:tcW w:w="4084" w:type="dxa"/>
          </w:tcPr>
          <w:p w:rsidR="00624F2A" w:rsidRPr="00624F2A" w:rsidRDefault="00624F2A" w:rsidP="00624F2A">
            <w:pPr>
              <w:rPr>
                <w:sz w:val="24"/>
                <w:szCs w:val="24"/>
              </w:rPr>
            </w:pPr>
            <w:r w:rsidRPr="00624F2A">
              <w:rPr>
                <w:sz w:val="24"/>
                <w:szCs w:val="24"/>
              </w:rPr>
              <w:t>Расходы на выплаты персоналу государственных (муниципальных)  органов</w:t>
            </w:r>
          </w:p>
        </w:tc>
        <w:tc>
          <w:tcPr>
            <w:tcW w:w="567" w:type="dxa"/>
            <w:vAlign w:val="center"/>
          </w:tcPr>
          <w:p w:rsidR="00624F2A" w:rsidRPr="00624F2A" w:rsidRDefault="00624F2A" w:rsidP="00624F2A">
            <w:pPr>
              <w:jc w:val="center"/>
              <w:rPr>
                <w:color w:val="000000"/>
                <w:sz w:val="24"/>
                <w:szCs w:val="24"/>
                <w:lang w:val="en-US"/>
              </w:rPr>
            </w:pPr>
            <w:r w:rsidRPr="00624F2A">
              <w:rPr>
                <w:color w:val="000000"/>
                <w:sz w:val="24"/>
                <w:szCs w:val="24"/>
              </w:rPr>
              <w:t>0</w:t>
            </w:r>
            <w:r w:rsidRPr="00624F2A">
              <w:rPr>
                <w:color w:val="000000"/>
                <w:sz w:val="24"/>
                <w:szCs w:val="24"/>
                <w:lang w:val="en-US"/>
              </w:rPr>
              <w:t>2</w:t>
            </w:r>
          </w:p>
        </w:tc>
        <w:tc>
          <w:tcPr>
            <w:tcW w:w="643" w:type="dxa"/>
            <w:vAlign w:val="center"/>
          </w:tcPr>
          <w:p w:rsidR="00624F2A" w:rsidRPr="00624F2A" w:rsidRDefault="00624F2A" w:rsidP="00624F2A">
            <w:pPr>
              <w:jc w:val="center"/>
              <w:rPr>
                <w:color w:val="000000"/>
                <w:sz w:val="24"/>
                <w:szCs w:val="24"/>
                <w:lang w:val="en-US"/>
              </w:rPr>
            </w:pPr>
            <w:r w:rsidRPr="00624F2A">
              <w:rPr>
                <w:color w:val="000000"/>
                <w:sz w:val="24"/>
                <w:szCs w:val="24"/>
                <w:lang w:val="en-US"/>
              </w:rPr>
              <w:t>03</w:t>
            </w:r>
          </w:p>
        </w:tc>
        <w:tc>
          <w:tcPr>
            <w:tcW w:w="1176" w:type="dxa"/>
          </w:tcPr>
          <w:p w:rsidR="00624F2A" w:rsidRPr="00624F2A" w:rsidRDefault="00624F2A" w:rsidP="00624F2A">
            <w:pPr>
              <w:rPr>
                <w:color w:val="000000"/>
                <w:sz w:val="24"/>
                <w:szCs w:val="24"/>
              </w:rPr>
            </w:pPr>
          </w:p>
          <w:p w:rsidR="00624F2A" w:rsidRPr="00624F2A" w:rsidRDefault="00624F2A" w:rsidP="00624F2A">
            <w:pPr>
              <w:rPr>
                <w:sz w:val="24"/>
                <w:szCs w:val="24"/>
              </w:rPr>
            </w:pPr>
            <w:r w:rsidRPr="00624F2A">
              <w:rPr>
                <w:color w:val="000000"/>
                <w:sz w:val="24"/>
                <w:szCs w:val="24"/>
              </w:rPr>
              <w:t>9995118</w:t>
            </w:r>
          </w:p>
        </w:tc>
        <w:tc>
          <w:tcPr>
            <w:tcW w:w="696" w:type="dxa"/>
            <w:vAlign w:val="center"/>
          </w:tcPr>
          <w:p w:rsidR="00624F2A" w:rsidRPr="00624F2A" w:rsidRDefault="00624F2A" w:rsidP="00624F2A">
            <w:pPr>
              <w:jc w:val="center"/>
              <w:rPr>
                <w:sz w:val="24"/>
                <w:szCs w:val="24"/>
              </w:rPr>
            </w:pPr>
            <w:r w:rsidRPr="00624F2A">
              <w:rPr>
                <w:sz w:val="24"/>
                <w:szCs w:val="24"/>
              </w:rPr>
              <w:t>120</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153,4</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65,6</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42,8</w:t>
            </w:r>
          </w:p>
        </w:tc>
      </w:tr>
      <w:tr w:rsidR="00624F2A" w:rsidRPr="00624F2A" w:rsidTr="007D748A">
        <w:tblPrEx>
          <w:tblCellMar>
            <w:top w:w="0" w:type="dxa"/>
            <w:bottom w:w="0" w:type="dxa"/>
          </w:tblCellMar>
        </w:tblPrEx>
        <w:trPr>
          <w:trHeight w:val="560"/>
          <w:jc w:val="center"/>
        </w:trPr>
        <w:tc>
          <w:tcPr>
            <w:tcW w:w="4084" w:type="dxa"/>
          </w:tcPr>
          <w:p w:rsidR="00624F2A" w:rsidRPr="00624F2A" w:rsidRDefault="00624F2A" w:rsidP="00624F2A">
            <w:pPr>
              <w:rPr>
                <w:sz w:val="24"/>
                <w:szCs w:val="24"/>
              </w:rPr>
            </w:pPr>
            <w:r w:rsidRPr="00624F2A">
              <w:rPr>
                <w:sz w:val="24"/>
                <w:szCs w:val="24"/>
              </w:rPr>
              <w:t>Фонд оплаты труда и страховые взносы</w:t>
            </w:r>
          </w:p>
        </w:tc>
        <w:tc>
          <w:tcPr>
            <w:tcW w:w="567" w:type="dxa"/>
            <w:vAlign w:val="center"/>
          </w:tcPr>
          <w:p w:rsidR="00624F2A" w:rsidRPr="00624F2A" w:rsidRDefault="00624F2A" w:rsidP="00624F2A">
            <w:pPr>
              <w:jc w:val="center"/>
              <w:rPr>
                <w:color w:val="000000"/>
                <w:sz w:val="24"/>
                <w:szCs w:val="24"/>
                <w:lang w:val="en-US"/>
              </w:rPr>
            </w:pPr>
            <w:r w:rsidRPr="00624F2A">
              <w:rPr>
                <w:color w:val="000000"/>
                <w:sz w:val="24"/>
                <w:szCs w:val="24"/>
              </w:rPr>
              <w:t>0</w:t>
            </w:r>
            <w:r w:rsidRPr="00624F2A">
              <w:rPr>
                <w:color w:val="000000"/>
                <w:sz w:val="24"/>
                <w:szCs w:val="24"/>
                <w:lang w:val="en-US"/>
              </w:rPr>
              <w:t>2</w:t>
            </w:r>
          </w:p>
        </w:tc>
        <w:tc>
          <w:tcPr>
            <w:tcW w:w="643" w:type="dxa"/>
            <w:vAlign w:val="center"/>
          </w:tcPr>
          <w:p w:rsidR="00624F2A" w:rsidRPr="00624F2A" w:rsidRDefault="00624F2A" w:rsidP="00624F2A">
            <w:pPr>
              <w:jc w:val="center"/>
              <w:rPr>
                <w:color w:val="000000"/>
                <w:sz w:val="24"/>
                <w:szCs w:val="24"/>
                <w:lang w:val="en-US"/>
              </w:rPr>
            </w:pPr>
            <w:r w:rsidRPr="00624F2A">
              <w:rPr>
                <w:color w:val="000000"/>
                <w:sz w:val="24"/>
                <w:szCs w:val="24"/>
                <w:lang w:val="en-US"/>
              </w:rPr>
              <w:t>03</w:t>
            </w:r>
          </w:p>
        </w:tc>
        <w:tc>
          <w:tcPr>
            <w:tcW w:w="1176" w:type="dxa"/>
          </w:tcPr>
          <w:p w:rsidR="00624F2A" w:rsidRPr="00624F2A" w:rsidRDefault="00624F2A" w:rsidP="00624F2A">
            <w:pPr>
              <w:rPr>
                <w:sz w:val="24"/>
                <w:szCs w:val="24"/>
              </w:rPr>
            </w:pPr>
            <w:r w:rsidRPr="00624F2A">
              <w:rPr>
                <w:color w:val="000000"/>
                <w:sz w:val="24"/>
                <w:szCs w:val="24"/>
              </w:rPr>
              <w:t>9995118</w:t>
            </w:r>
          </w:p>
        </w:tc>
        <w:tc>
          <w:tcPr>
            <w:tcW w:w="696" w:type="dxa"/>
            <w:vAlign w:val="center"/>
          </w:tcPr>
          <w:p w:rsidR="00624F2A" w:rsidRPr="00624F2A" w:rsidRDefault="00624F2A" w:rsidP="00624F2A">
            <w:pPr>
              <w:jc w:val="center"/>
              <w:rPr>
                <w:sz w:val="24"/>
                <w:szCs w:val="24"/>
              </w:rPr>
            </w:pPr>
            <w:r w:rsidRPr="00624F2A">
              <w:rPr>
                <w:sz w:val="24"/>
                <w:szCs w:val="24"/>
              </w:rPr>
              <w:t>121</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153,4</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65,6</w:t>
            </w:r>
          </w:p>
        </w:tc>
        <w:tc>
          <w:tcPr>
            <w:tcW w:w="894" w:type="dxa"/>
          </w:tcPr>
          <w:p w:rsidR="00624F2A" w:rsidRPr="00624F2A" w:rsidRDefault="00624F2A" w:rsidP="00624F2A">
            <w:pPr>
              <w:jc w:val="center"/>
              <w:rPr>
                <w:sz w:val="24"/>
                <w:szCs w:val="24"/>
              </w:rPr>
            </w:pPr>
            <w:r w:rsidRPr="00624F2A">
              <w:rPr>
                <w:sz w:val="24"/>
                <w:szCs w:val="24"/>
              </w:rPr>
              <w:t>42,8</w:t>
            </w:r>
          </w:p>
        </w:tc>
      </w:tr>
      <w:tr w:rsidR="00624F2A" w:rsidRPr="00624F2A" w:rsidTr="007D748A">
        <w:tblPrEx>
          <w:tblCellMar>
            <w:top w:w="0" w:type="dxa"/>
            <w:bottom w:w="0" w:type="dxa"/>
          </w:tblCellMar>
        </w:tblPrEx>
        <w:trPr>
          <w:trHeight w:val="560"/>
          <w:jc w:val="center"/>
        </w:trPr>
        <w:tc>
          <w:tcPr>
            <w:tcW w:w="4084" w:type="dxa"/>
          </w:tcPr>
          <w:p w:rsidR="00624F2A" w:rsidRPr="00624F2A" w:rsidRDefault="00624F2A" w:rsidP="00624F2A">
            <w:pPr>
              <w:rPr>
                <w:sz w:val="24"/>
                <w:szCs w:val="24"/>
              </w:rPr>
            </w:pPr>
            <w:r w:rsidRPr="00624F2A">
              <w:rPr>
                <w:sz w:val="24"/>
                <w:szCs w:val="24"/>
              </w:rPr>
              <w:t>Закупка товаров, работ и услуг для государственных (муниципальных) нужд</w:t>
            </w:r>
          </w:p>
        </w:tc>
        <w:tc>
          <w:tcPr>
            <w:tcW w:w="567" w:type="dxa"/>
            <w:vAlign w:val="center"/>
          </w:tcPr>
          <w:p w:rsidR="00624F2A" w:rsidRPr="00624F2A" w:rsidRDefault="00624F2A" w:rsidP="00624F2A">
            <w:pPr>
              <w:jc w:val="center"/>
              <w:rPr>
                <w:color w:val="000000"/>
                <w:sz w:val="24"/>
                <w:szCs w:val="24"/>
                <w:lang w:val="en-US"/>
              </w:rPr>
            </w:pPr>
            <w:r w:rsidRPr="00624F2A">
              <w:rPr>
                <w:color w:val="000000"/>
                <w:sz w:val="24"/>
                <w:szCs w:val="24"/>
              </w:rPr>
              <w:t>0</w:t>
            </w:r>
            <w:r w:rsidRPr="00624F2A">
              <w:rPr>
                <w:color w:val="000000"/>
                <w:sz w:val="24"/>
                <w:szCs w:val="24"/>
                <w:lang w:val="en-US"/>
              </w:rPr>
              <w:t>2</w:t>
            </w:r>
          </w:p>
        </w:tc>
        <w:tc>
          <w:tcPr>
            <w:tcW w:w="643" w:type="dxa"/>
            <w:vAlign w:val="center"/>
          </w:tcPr>
          <w:p w:rsidR="00624F2A" w:rsidRPr="00624F2A" w:rsidRDefault="00624F2A" w:rsidP="00624F2A">
            <w:pPr>
              <w:jc w:val="center"/>
              <w:rPr>
                <w:color w:val="000000"/>
                <w:sz w:val="24"/>
                <w:szCs w:val="24"/>
                <w:lang w:val="en-US"/>
              </w:rPr>
            </w:pPr>
            <w:r w:rsidRPr="00624F2A">
              <w:rPr>
                <w:color w:val="000000"/>
                <w:sz w:val="24"/>
                <w:szCs w:val="24"/>
                <w:lang w:val="en-US"/>
              </w:rPr>
              <w:t>03</w:t>
            </w:r>
          </w:p>
        </w:tc>
        <w:tc>
          <w:tcPr>
            <w:tcW w:w="1176" w:type="dxa"/>
            <w:vAlign w:val="center"/>
          </w:tcPr>
          <w:p w:rsidR="00624F2A" w:rsidRPr="00624F2A" w:rsidRDefault="00624F2A" w:rsidP="00624F2A">
            <w:pPr>
              <w:jc w:val="center"/>
              <w:rPr>
                <w:color w:val="000000"/>
                <w:sz w:val="24"/>
                <w:szCs w:val="24"/>
              </w:rPr>
            </w:pPr>
            <w:r w:rsidRPr="00624F2A">
              <w:rPr>
                <w:color w:val="000000"/>
                <w:sz w:val="24"/>
                <w:szCs w:val="24"/>
              </w:rPr>
              <w:t>9995118</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560"/>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jc w:val="center"/>
              <w:rPr>
                <w:color w:val="000000"/>
                <w:sz w:val="24"/>
                <w:szCs w:val="24"/>
                <w:lang w:val="en-US"/>
              </w:rPr>
            </w:pPr>
            <w:r w:rsidRPr="00624F2A">
              <w:rPr>
                <w:color w:val="000000"/>
                <w:sz w:val="24"/>
                <w:szCs w:val="24"/>
              </w:rPr>
              <w:t>0</w:t>
            </w:r>
            <w:r w:rsidRPr="00624F2A">
              <w:rPr>
                <w:color w:val="000000"/>
                <w:sz w:val="24"/>
                <w:szCs w:val="24"/>
                <w:lang w:val="en-US"/>
              </w:rPr>
              <w:t>2</w:t>
            </w:r>
          </w:p>
        </w:tc>
        <w:tc>
          <w:tcPr>
            <w:tcW w:w="643" w:type="dxa"/>
            <w:vAlign w:val="center"/>
          </w:tcPr>
          <w:p w:rsidR="00624F2A" w:rsidRPr="00624F2A" w:rsidRDefault="00624F2A" w:rsidP="00624F2A">
            <w:pPr>
              <w:jc w:val="center"/>
              <w:rPr>
                <w:color w:val="000000"/>
                <w:sz w:val="24"/>
                <w:szCs w:val="24"/>
                <w:lang w:val="en-US"/>
              </w:rPr>
            </w:pPr>
            <w:r w:rsidRPr="00624F2A">
              <w:rPr>
                <w:color w:val="000000"/>
                <w:sz w:val="24"/>
                <w:szCs w:val="24"/>
                <w:lang w:val="en-US"/>
              </w:rPr>
              <w:t>03</w:t>
            </w:r>
          </w:p>
        </w:tc>
        <w:tc>
          <w:tcPr>
            <w:tcW w:w="1176" w:type="dxa"/>
            <w:vAlign w:val="center"/>
          </w:tcPr>
          <w:p w:rsidR="00624F2A" w:rsidRPr="00624F2A" w:rsidRDefault="00624F2A" w:rsidP="00624F2A">
            <w:pPr>
              <w:jc w:val="center"/>
              <w:rPr>
                <w:color w:val="000000"/>
                <w:sz w:val="24"/>
                <w:szCs w:val="24"/>
              </w:rPr>
            </w:pPr>
            <w:r w:rsidRPr="00624F2A">
              <w:rPr>
                <w:color w:val="000000"/>
                <w:sz w:val="24"/>
                <w:szCs w:val="24"/>
              </w:rPr>
              <w:t>9995118</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560"/>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jc w:val="center"/>
              <w:rPr>
                <w:color w:val="000000"/>
                <w:sz w:val="24"/>
                <w:szCs w:val="24"/>
                <w:lang w:val="en-US"/>
              </w:rPr>
            </w:pPr>
            <w:r w:rsidRPr="00624F2A">
              <w:rPr>
                <w:color w:val="000000"/>
                <w:sz w:val="24"/>
                <w:szCs w:val="24"/>
              </w:rPr>
              <w:t>0</w:t>
            </w:r>
            <w:r w:rsidRPr="00624F2A">
              <w:rPr>
                <w:color w:val="000000"/>
                <w:sz w:val="24"/>
                <w:szCs w:val="24"/>
                <w:lang w:val="en-US"/>
              </w:rPr>
              <w:t>2</w:t>
            </w:r>
          </w:p>
        </w:tc>
        <w:tc>
          <w:tcPr>
            <w:tcW w:w="643" w:type="dxa"/>
            <w:vAlign w:val="center"/>
          </w:tcPr>
          <w:p w:rsidR="00624F2A" w:rsidRPr="00624F2A" w:rsidRDefault="00624F2A" w:rsidP="00624F2A">
            <w:pPr>
              <w:jc w:val="center"/>
              <w:rPr>
                <w:color w:val="000000"/>
                <w:sz w:val="24"/>
                <w:szCs w:val="24"/>
                <w:lang w:val="en-US"/>
              </w:rPr>
            </w:pPr>
            <w:r w:rsidRPr="00624F2A">
              <w:rPr>
                <w:color w:val="000000"/>
                <w:sz w:val="24"/>
                <w:szCs w:val="24"/>
                <w:lang w:val="en-US"/>
              </w:rPr>
              <w:t>03</w:t>
            </w:r>
          </w:p>
        </w:tc>
        <w:tc>
          <w:tcPr>
            <w:tcW w:w="1176" w:type="dxa"/>
            <w:vAlign w:val="center"/>
          </w:tcPr>
          <w:p w:rsidR="00624F2A" w:rsidRPr="00624F2A" w:rsidRDefault="00624F2A" w:rsidP="00624F2A">
            <w:pPr>
              <w:jc w:val="center"/>
              <w:rPr>
                <w:color w:val="000000"/>
                <w:sz w:val="24"/>
                <w:szCs w:val="24"/>
              </w:rPr>
            </w:pPr>
            <w:r w:rsidRPr="00624F2A">
              <w:rPr>
                <w:color w:val="000000"/>
                <w:sz w:val="24"/>
                <w:szCs w:val="24"/>
              </w:rPr>
              <w:t>9995118</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0,0</w:t>
            </w:r>
          </w:p>
        </w:tc>
      </w:tr>
      <w:tr w:rsidR="00624F2A" w:rsidRPr="00624F2A" w:rsidTr="007D748A">
        <w:tblPrEx>
          <w:tblCellMar>
            <w:top w:w="0" w:type="dxa"/>
            <w:bottom w:w="0" w:type="dxa"/>
          </w:tblCellMar>
        </w:tblPrEx>
        <w:trPr>
          <w:trHeight w:val="533"/>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b/>
                <w:bCs/>
                <w:color w:val="000000"/>
                <w:sz w:val="24"/>
                <w:szCs w:val="24"/>
              </w:rPr>
            </w:pPr>
            <w:r w:rsidRPr="00624F2A">
              <w:rPr>
                <w:b/>
                <w:bCs/>
                <w:color w:val="000000"/>
                <w:sz w:val="24"/>
                <w:szCs w:val="24"/>
              </w:rPr>
              <w:t>НАЦИОНАЛЬНАЯ БЕЗОПАСНОСТЬ И ПРАВООХРАНИТЕЛЬНАЯ</w:t>
            </w:r>
          </w:p>
          <w:p w:rsidR="00624F2A" w:rsidRPr="00624F2A" w:rsidRDefault="00624F2A" w:rsidP="00624F2A">
            <w:pPr>
              <w:keepNext/>
              <w:widowControl w:val="0"/>
              <w:tabs>
                <w:tab w:val="left" w:pos="90"/>
                <w:tab w:val="right" w:pos="9645"/>
              </w:tabs>
              <w:autoSpaceDE w:val="0"/>
              <w:autoSpaceDN w:val="0"/>
              <w:adjustRightInd w:val="0"/>
              <w:spacing w:before="2"/>
              <w:outlineLvl w:val="3"/>
              <w:rPr>
                <w:b/>
                <w:bCs/>
                <w:i/>
                <w:iCs/>
                <w:color w:val="000000"/>
                <w:sz w:val="24"/>
                <w:szCs w:val="24"/>
              </w:rPr>
            </w:pPr>
            <w:r w:rsidRPr="00624F2A">
              <w:rPr>
                <w:b/>
                <w:bCs/>
                <w:color w:val="000000"/>
                <w:sz w:val="24"/>
                <w:szCs w:val="24"/>
              </w:rPr>
              <w:t>ДЕЯТЕЛЬНОСТЬ</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03</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r w:rsidRPr="00624F2A">
              <w:rPr>
                <w:b/>
                <w:bCs/>
                <w:color w:val="000000"/>
                <w:sz w:val="24"/>
                <w:szCs w:val="24"/>
              </w:rPr>
              <w:t>270,5</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r w:rsidRPr="00624F2A">
              <w:rPr>
                <w:b/>
                <w:bCs/>
                <w:color w:val="000000"/>
                <w:sz w:val="24"/>
                <w:szCs w:val="24"/>
              </w:rPr>
              <w:t>141,0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color w:val="000000"/>
                <w:sz w:val="24"/>
                <w:szCs w:val="24"/>
              </w:rPr>
            </w:pPr>
            <w:r w:rsidRPr="00624F2A">
              <w:rPr>
                <w:b/>
                <w:bCs/>
                <w:color w:val="000000"/>
                <w:sz w:val="24"/>
                <w:szCs w:val="24"/>
              </w:rPr>
              <w:t>52,1</w:t>
            </w:r>
          </w:p>
        </w:tc>
      </w:tr>
      <w:tr w:rsidR="00624F2A" w:rsidRPr="00624F2A" w:rsidTr="007D748A">
        <w:tblPrEx>
          <w:tblCellMar>
            <w:top w:w="0" w:type="dxa"/>
            <w:bottom w:w="0" w:type="dxa"/>
          </w:tblCellMar>
        </w:tblPrEx>
        <w:trPr>
          <w:trHeight w:val="411"/>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b/>
                <w:bCs/>
                <w:i/>
                <w:iCs/>
                <w:sz w:val="24"/>
                <w:szCs w:val="24"/>
                <w:u w:val="single"/>
              </w:rPr>
            </w:pPr>
            <w:r w:rsidRPr="00624F2A">
              <w:rPr>
                <w:b/>
                <w:bCs/>
                <w:color w:val="000000"/>
                <w:sz w:val="24"/>
                <w:szCs w:val="24"/>
              </w:rPr>
              <w:t xml:space="preserve">Защита населения и территории от чрезвычайных ситуаций, </w:t>
            </w:r>
            <w:r w:rsidRPr="00624F2A">
              <w:rPr>
                <w:b/>
                <w:bCs/>
                <w:sz w:val="24"/>
                <w:szCs w:val="24"/>
              </w:rPr>
              <w:t>обеспечение пожарной безопасности и безопасности людей на водных объектах</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03</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r w:rsidRPr="00624F2A">
              <w:rPr>
                <w:b/>
                <w:bCs/>
                <w:color w:val="000000"/>
                <w:sz w:val="24"/>
                <w:szCs w:val="24"/>
              </w:rPr>
              <w:t>270,5</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r w:rsidRPr="00624F2A">
              <w:rPr>
                <w:b/>
                <w:bCs/>
                <w:color w:val="000000"/>
                <w:sz w:val="24"/>
                <w:szCs w:val="24"/>
              </w:rPr>
              <w:t>141,0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color w:val="000000"/>
                <w:sz w:val="24"/>
                <w:szCs w:val="24"/>
              </w:rPr>
            </w:pPr>
            <w:r w:rsidRPr="00624F2A">
              <w:rPr>
                <w:b/>
                <w:bCs/>
                <w:color w:val="000000"/>
                <w:sz w:val="24"/>
                <w:szCs w:val="24"/>
              </w:rPr>
              <w:t>52,1</w:t>
            </w:r>
          </w:p>
        </w:tc>
      </w:tr>
      <w:tr w:rsidR="00624F2A" w:rsidRPr="00624F2A" w:rsidTr="007D748A">
        <w:tblPrEx>
          <w:tblCellMar>
            <w:top w:w="0" w:type="dxa"/>
            <w:bottom w:w="0" w:type="dxa"/>
          </w:tblCellMar>
        </w:tblPrEx>
        <w:trPr>
          <w:trHeight w:val="415"/>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sz w:val="24"/>
                <w:szCs w:val="24"/>
              </w:rPr>
            </w:pPr>
            <w:r w:rsidRPr="00624F2A">
              <w:rPr>
                <w:sz w:val="24"/>
                <w:szCs w:val="24"/>
              </w:rPr>
              <w:t>Подпрограмма  «Защита от чрезвычайных ситуаций»</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sz w:val="24"/>
                <w:szCs w:val="24"/>
              </w:rPr>
              <w:t>0220000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257,8</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128,3</w:t>
            </w:r>
          </w:p>
        </w:tc>
        <w:tc>
          <w:tcPr>
            <w:tcW w:w="89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49,8</w:t>
            </w:r>
          </w:p>
        </w:tc>
      </w:tr>
      <w:tr w:rsidR="00624F2A" w:rsidRPr="00624F2A" w:rsidTr="007D748A">
        <w:tblPrEx>
          <w:tblCellMar>
            <w:top w:w="0" w:type="dxa"/>
            <w:bottom w:w="0" w:type="dxa"/>
          </w:tblCellMar>
        </w:tblPrEx>
        <w:trPr>
          <w:trHeight w:val="415"/>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color w:val="000000"/>
                <w:sz w:val="24"/>
                <w:szCs w:val="24"/>
              </w:rPr>
            </w:pPr>
            <w:r w:rsidRPr="00624F2A">
              <w:rPr>
                <w:color w:val="000000"/>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sz w:val="24"/>
                <w:szCs w:val="24"/>
              </w:rPr>
              <w:t>0228500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252,2</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126,0</w:t>
            </w:r>
          </w:p>
        </w:tc>
        <w:tc>
          <w:tcPr>
            <w:tcW w:w="89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50,0</w:t>
            </w:r>
          </w:p>
        </w:tc>
      </w:tr>
      <w:tr w:rsidR="00624F2A" w:rsidRPr="00624F2A" w:rsidTr="007D748A">
        <w:tblPrEx>
          <w:tblCellMar>
            <w:top w:w="0" w:type="dxa"/>
            <w:bottom w:w="0" w:type="dxa"/>
          </w:tblCellMar>
        </w:tblPrEx>
        <w:trPr>
          <w:trHeight w:val="415"/>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color w:val="000000"/>
                <w:sz w:val="24"/>
                <w:szCs w:val="24"/>
              </w:rPr>
            </w:pPr>
            <w:r w:rsidRPr="00624F2A">
              <w:rPr>
                <w:sz w:val="24"/>
                <w:szCs w:val="24"/>
              </w:rPr>
              <w:t>Межбюджетные трансферты</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sz w:val="24"/>
                <w:szCs w:val="24"/>
              </w:rPr>
              <w:t>03</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0228501</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500</w:t>
            </w: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252,2</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126,0</w:t>
            </w:r>
          </w:p>
        </w:tc>
        <w:tc>
          <w:tcPr>
            <w:tcW w:w="89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50,0</w:t>
            </w:r>
          </w:p>
        </w:tc>
      </w:tr>
      <w:tr w:rsidR="00624F2A" w:rsidRPr="00624F2A" w:rsidTr="007D748A">
        <w:tblPrEx>
          <w:tblCellMar>
            <w:top w:w="0" w:type="dxa"/>
            <w:bottom w:w="0" w:type="dxa"/>
          </w:tblCellMar>
        </w:tblPrEx>
        <w:trPr>
          <w:trHeight w:val="415"/>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color w:val="000000"/>
                <w:sz w:val="24"/>
                <w:szCs w:val="24"/>
              </w:rPr>
            </w:pPr>
            <w:r w:rsidRPr="00624F2A">
              <w:rPr>
                <w:sz w:val="24"/>
                <w:szCs w:val="24"/>
              </w:rPr>
              <w:t>Иные межбюджетные трансферты</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sz w:val="24"/>
                <w:szCs w:val="24"/>
              </w:rPr>
              <w:t>03</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0228501</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sz w:val="24"/>
                <w:szCs w:val="24"/>
              </w:rPr>
            </w:pPr>
            <w:r w:rsidRPr="00624F2A">
              <w:rPr>
                <w:color w:val="000000"/>
                <w:sz w:val="24"/>
                <w:szCs w:val="24"/>
              </w:rPr>
              <w:t>540</w:t>
            </w: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252,2</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126,0</w:t>
            </w:r>
          </w:p>
        </w:tc>
        <w:tc>
          <w:tcPr>
            <w:tcW w:w="89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50,0</w:t>
            </w:r>
          </w:p>
        </w:tc>
      </w:tr>
      <w:tr w:rsidR="00624F2A" w:rsidRPr="00624F2A" w:rsidTr="007D748A">
        <w:tblPrEx>
          <w:tblCellMar>
            <w:top w:w="0" w:type="dxa"/>
            <w:bottom w:w="0" w:type="dxa"/>
          </w:tblCellMar>
        </w:tblPrEx>
        <w:trPr>
          <w:trHeight w:val="415"/>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sz w:val="24"/>
                <w:szCs w:val="24"/>
              </w:rPr>
              <w:t>Мероприятия по предупреждению чрезвычайных ситуаций в рамках подпрограммы  «Защита от чрезвычайных ситуаций»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0222010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5,6</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2,3</w:t>
            </w:r>
          </w:p>
        </w:tc>
        <w:tc>
          <w:tcPr>
            <w:tcW w:w="89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41,1</w:t>
            </w:r>
          </w:p>
        </w:tc>
      </w:tr>
      <w:tr w:rsidR="00624F2A" w:rsidRPr="00624F2A" w:rsidTr="007D748A">
        <w:tblPrEx>
          <w:tblCellMar>
            <w:top w:w="0" w:type="dxa"/>
            <w:bottom w:w="0" w:type="dxa"/>
          </w:tblCellMar>
        </w:tblPrEx>
        <w:trPr>
          <w:trHeight w:val="415"/>
          <w:jc w:val="center"/>
        </w:trPr>
        <w:tc>
          <w:tcPr>
            <w:tcW w:w="4084" w:type="dxa"/>
          </w:tcPr>
          <w:p w:rsidR="00624F2A" w:rsidRPr="00624F2A" w:rsidRDefault="00624F2A" w:rsidP="00624F2A">
            <w:pPr>
              <w:rPr>
                <w:sz w:val="24"/>
                <w:szCs w:val="24"/>
              </w:rPr>
            </w:pPr>
            <w:r w:rsidRPr="00624F2A">
              <w:rPr>
                <w:sz w:val="24"/>
                <w:szCs w:val="24"/>
              </w:rPr>
              <w:lastRenderedPageBreak/>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0222010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5,6</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2,3</w:t>
            </w:r>
          </w:p>
        </w:tc>
        <w:tc>
          <w:tcPr>
            <w:tcW w:w="89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41,1</w:t>
            </w:r>
          </w:p>
        </w:tc>
      </w:tr>
      <w:tr w:rsidR="00624F2A" w:rsidRPr="00624F2A" w:rsidTr="007D748A">
        <w:tblPrEx>
          <w:tblCellMar>
            <w:top w:w="0" w:type="dxa"/>
            <w:bottom w:w="0" w:type="dxa"/>
          </w:tblCellMar>
        </w:tblPrEx>
        <w:trPr>
          <w:trHeight w:val="415"/>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0222010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5,6</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2,3</w:t>
            </w:r>
          </w:p>
        </w:tc>
        <w:tc>
          <w:tcPr>
            <w:tcW w:w="89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41,1</w:t>
            </w:r>
          </w:p>
        </w:tc>
      </w:tr>
      <w:tr w:rsidR="00624F2A" w:rsidRPr="00624F2A" w:rsidTr="007D748A">
        <w:tblPrEx>
          <w:tblCellMar>
            <w:top w:w="0" w:type="dxa"/>
            <w:bottom w:w="0" w:type="dxa"/>
          </w:tblCellMar>
        </w:tblPrEx>
        <w:trPr>
          <w:trHeight w:val="415"/>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0222010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5,6</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2,3</w:t>
            </w:r>
          </w:p>
        </w:tc>
        <w:tc>
          <w:tcPr>
            <w:tcW w:w="89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41,1</w:t>
            </w:r>
          </w:p>
        </w:tc>
      </w:tr>
      <w:tr w:rsidR="00624F2A" w:rsidRPr="00624F2A" w:rsidTr="007D748A">
        <w:tblPrEx>
          <w:tblCellMar>
            <w:top w:w="0" w:type="dxa"/>
            <w:bottom w:w="0" w:type="dxa"/>
          </w:tblCellMar>
        </w:tblPrEx>
        <w:trPr>
          <w:trHeight w:val="415"/>
          <w:jc w:val="center"/>
        </w:trPr>
        <w:tc>
          <w:tcPr>
            <w:tcW w:w="4084" w:type="dxa"/>
          </w:tcPr>
          <w:p w:rsidR="00624F2A" w:rsidRPr="00624F2A" w:rsidRDefault="00624F2A" w:rsidP="00624F2A">
            <w:pPr>
              <w:rPr>
                <w:sz w:val="24"/>
                <w:szCs w:val="24"/>
              </w:rPr>
            </w:pPr>
            <w:r w:rsidRPr="00624F2A">
              <w:rPr>
                <w:sz w:val="24"/>
                <w:szCs w:val="24"/>
              </w:rPr>
              <w:t>Подпрограмма «Обеспечение безопасности на водных объектах»</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0230000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12,7</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12,7</w:t>
            </w:r>
          </w:p>
        </w:tc>
        <w:tc>
          <w:tcPr>
            <w:tcW w:w="89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100,0</w:t>
            </w:r>
          </w:p>
        </w:tc>
      </w:tr>
      <w:tr w:rsidR="00624F2A" w:rsidRPr="00624F2A" w:rsidTr="007D748A">
        <w:tblPrEx>
          <w:tblCellMar>
            <w:top w:w="0" w:type="dxa"/>
            <w:bottom w:w="0" w:type="dxa"/>
          </w:tblCellMar>
        </w:tblPrEx>
        <w:trPr>
          <w:trHeight w:val="415"/>
          <w:jc w:val="center"/>
        </w:trPr>
        <w:tc>
          <w:tcPr>
            <w:tcW w:w="4084" w:type="dxa"/>
          </w:tcPr>
          <w:p w:rsidR="00624F2A" w:rsidRPr="00624F2A" w:rsidRDefault="00624F2A" w:rsidP="00624F2A">
            <w:pPr>
              <w:rPr>
                <w:sz w:val="24"/>
                <w:szCs w:val="24"/>
              </w:rPr>
            </w:pPr>
            <w:r w:rsidRPr="00624F2A">
              <w:rPr>
                <w:sz w:val="24"/>
                <w:szCs w:val="24"/>
              </w:rPr>
              <w:t>Мероприятия по предупреждению происшествий на водных объектах в рамках подпрограммы  «Обеспечение безопасности на водных объектах» муниципальной программы Комиссаровского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0232013</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12,7</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12,7</w:t>
            </w:r>
          </w:p>
        </w:tc>
        <w:tc>
          <w:tcPr>
            <w:tcW w:w="89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100,0</w:t>
            </w:r>
          </w:p>
        </w:tc>
      </w:tr>
      <w:tr w:rsidR="00624F2A" w:rsidRPr="00624F2A" w:rsidTr="007D748A">
        <w:tblPrEx>
          <w:tblCellMar>
            <w:top w:w="0" w:type="dxa"/>
            <w:bottom w:w="0" w:type="dxa"/>
          </w:tblCellMar>
        </w:tblPrEx>
        <w:trPr>
          <w:trHeight w:val="415"/>
          <w:jc w:val="center"/>
        </w:trPr>
        <w:tc>
          <w:tcPr>
            <w:tcW w:w="4084" w:type="dxa"/>
          </w:tcPr>
          <w:p w:rsidR="00624F2A" w:rsidRPr="00624F2A" w:rsidRDefault="00624F2A" w:rsidP="00624F2A">
            <w:pPr>
              <w:rPr>
                <w:sz w:val="24"/>
                <w:szCs w:val="24"/>
              </w:rPr>
            </w:pPr>
            <w:r w:rsidRPr="00624F2A">
              <w:rPr>
                <w:sz w:val="24"/>
                <w:szCs w:val="24"/>
              </w:rPr>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tcPr>
          <w:p w:rsidR="00624F2A" w:rsidRPr="00624F2A" w:rsidRDefault="00624F2A" w:rsidP="00624F2A">
            <w:pPr>
              <w:rPr>
                <w:color w:val="000000"/>
                <w:sz w:val="24"/>
                <w:szCs w:val="24"/>
              </w:rPr>
            </w:pPr>
          </w:p>
          <w:p w:rsidR="00624F2A" w:rsidRPr="00624F2A" w:rsidRDefault="00624F2A" w:rsidP="00624F2A">
            <w:pPr>
              <w:rPr>
                <w:sz w:val="24"/>
                <w:szCs w:val="24"/>
              </w:rPr>
            </w:pPr>
            <w:r w:rsidRPr="00624F2A">
              <w:rPr>
                <w:color w:val="000000"/>
                <w:sz w:val="24"/>
                <w:szCs w:val="24"/>
              </w:rPr>
              <w:t>0232013</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12,7</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12,7</w:t>
            </w:r>
          </w:p>
        </w:tc>
        <w:tc>
          <w:tcPr>
            <w:tcW w:w="89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100,0</w:t>
            </w:r>
          </w:p>
        </w:tc>
      </w:tr>
      <w:tr w:rsidR="00624F2A" w:rsidRPr="00624F2A" w:rsidTr="007D748A">
        <w:tblPrEx>
          <w:tblCellMar>
            <w:top w:w="0" w:type="dxa"/>
            <w:bottom w:w="0" w:type="dxa"/>
          </w:tblCellMar>
        </w:tblPrEx>
        <w:trPr>
          <w:trHeight w:val="415"/>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tcPr>
          <w:p w:rsidR="00624F2A" w:rsidRPr="00624F2A" w:rsidRDefault="00624F2A" w:rsidP="00624F2A">
            <w:pPr>
              <w:rPr>
                <w:color w:val="000000"/>
                <w:sz w:val="24"/>
                <w:szCs w:val="24"/>
              </w:rPr>
            </w:pPr>
          </w:p>
          <w:p w:rsidR="00624F2A" w:rsidRPr="00624F2A" w:rsidRDefault="00624F2A" w:rsidP="00624F2A">
            <w:pPr>
              <w:rPr>
                <w:sz w:val="24"/>
                <w:szCs w:val="24"/>
              </w:rPr>
            </w:pPr>
            <w:r w:rsidRPr="00624F2A">
              <w:rPr>
                <w:color w:val="000000"/>
                <w:sz w:val="24"/>
                <w:szCs w:val="24"/>
              </w:rPr>
              <w:t>0232013</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12,7</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12,7</w:t>
            </w:r>
          </w:p>
        </w:tc>
        <w:tc>
          <w:tcPr>
            <w:tcW w:w="89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100,0</w:t>
            </w:r>
          </w:p>
        </w:tc>
      </w:tr>
      <w:tr w:rsidR="00624F2A" w:rsidRPr="00624F2A" w:rsidTr="007D748A">
        <w:tblPrEx>
          <w:tblCellMar>
            <w:top w:w="0" w:type="dxa"/>
            <w:bottom w:w="0" w:type="dxa"/>
          </w:tblCellMar>
        </w:tblPrEx>
        <w:trPr>
          <w:trHeight w:val="415"/>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tcPr>
          <w:p w:rsidR="00624F2A" w:rsidRPr="00624F2A" w:rsidRDefault="00624F2A" w:rsidP="00624F2A">
            <w:pPr>
              <w:rPr>
                <w:color w:val="000000"/>
                <w:sz w:val="24"/>
                <w:szCs w:val="24"/>
              </w:rPr>
            </w:pPr>
          </w:p>
          <w:p w:rsidR="00624F2A" w:rsidRPr="00624F2A" w:rsidRDefault="00624F2A" w:rsidP="00624F2A">
            <w:pPr>
              <w:rPr>
                <w:sz w:val="24"/>
                <w:szCs w:val="24"/>
              </w:rPr>
            </w:pPr>
            <w:r w:rsidRPr="00624F2A">
              <w:rPr>
                <w:color w:val="000000"/>
                <w:sz w:val="24"/>
                <w:szCs w:val="24"/>
              </w:rPr>
              <w:t>0232013</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12,7</w:t>
            </w:r>
          </w:p>
        </w:tc>
        <w:tc>
          <w:tcPr>
            <w:tcW w:w="1620"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12,7</w:t>
            </w:r>
          </w:p>
        </w:tc>
        <w:tc>
          <w:tcPr>
            <w:tcW w:w="89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100,0</w:t>
            </w:r>
          </w:p>
        </w:tc>
      </w:tr>
      <w:tr w:rsidR="00624F2A" w:rsidRPr="00624F2A" w:rsidTr="007D748A">
        <w:tblPrEx>
          <w:tblCellMar>
            <w:top w:w="0" w:type="dxa"/>
            <w:bottom w:w="0" w:type="dxa"/>
          </w:tblCellMar>
        </w:tblPrEx>
        <w:trPr>
          <w:trHeight w:val="415"/>
          <w:jc w:val="center"/>
        </w:trPr>
        <w:tc>
          <w:tcPr>
            <w:tcW w:w="4084" w:type="dxa"/>
          </w:tcPr>
          <w:p w:rsidR="00624F2A" w:rsidRPr="00624F2A" w:rsidRDefault="00624F2A" w:rsidP="00624F2A">
            <w:pPr>
              <w:spacing w:before="60" w:after="60" w:line="216" w:lineRule="auto"/>
              <w:jc w:val="both"/>
              <w:rPr>
                <w:b/>
                <w:bCs/>
                <w:sz w:val="24"/>
                <w:szCs w:val="24"/>
              </w:rPr>
            </w:pPr>
            <w:r w:rsidRPr="00624F2A">
              <w:rPr>
                <w:b/>
                <w:bCs/>
                <w:sz w:val="24"/>
                <w:szCs w:val="24"/>
              </w:rPr>
              <w:t>НАЦИОНАЛЬНАЯ  ЭКОНОМИКА</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r w:rsidRPr="00624F2A">
              <w:rPr>
                <w:b/>
                <w:bCs/>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2714,2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683,5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25,2</w:t>
            </w:r>
          </w:p>
        </w:tc>
      </w:tr>
      <w:tr w:rsidR="00624F2A" w:rsidRPr="00624F2A" w:rsidTr="007D748A">
        <w:tblPrEx>
          <w:tblCellMar>
            <w:top w:w="0" w:type="dxa"/>
            <w:bottom w:w="0" w:type="dxa"/>
          </w:tblCellMar>
        </w:tblPrEx>
        <w:trPr>
          <w:trHeight w:val="400"/>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b/>
                <w:bCs/>
                <w:color w:val="000000"/>
                <w:sz w:val="24"/>
                <w:szCs w:val="24"/>
              </w:rPr>
            </w:pPr>
            <w:r w:rsidRPr="00624F2A">
              <w:rPr>
                <w:b/>
                <w:bCs/>
                <w:sz w:val="24"/>
                <w:szCs w:val="24"/>
              </w:rPr>
              <w:t>Дорожное хозяйство (дорожные фонды)</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r w:rsidRPr="00624F2A">
              <w:rPr>
                <w:b/>
                <w:bCs/>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r w:rsidRPr="00624F2A">
              <w:rPr>
                <w:b/>
                <w:bCs/>
                <w:color w:val="000000"/>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2714,2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683,5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25,2</w:t>
            </w:r>
          </w:p>
        </w:tc>
      </w:tr>
      <w:tr w:rsidR="00624F2A" w:rsidRPr="00624F2A" w:rsidTr="007D748A">
        <w:tblPrEx>
          <w:tblCellMar>
            <w:top w:w="0" w:type="dxa"/>
            <w:bottom w:w="0" w:type="dxa"/>
          </w:tblCellMar>
        </w:tblPrEx>
        <w:trPr>
          <w:trHeight w:val="394"/>
          <w:jc w:val="center"/>
        </w:trPr>
        <w:tc>
          <w:tcPr>
            <w:tcW w:w="4084" w:type="dxa"/>
          </w:tcPr>
          <w:p w:rsidR="00624F2A" w:rsidRPr="00624F2A" w:rsidRDefault="00624F2A" w:rsidP="00624F2A">
            <w:pPr>
              <w:rPr>
                <w:sz w:val="24"/>
                <w:szCs w:val="24"/>
              </w:rPr>
            </w:pPr>
            <w:r w:rsidRPr="00624F2A">
              <w:rPr>
                <w:sz w:val="24"/>
                <w:szCs w:val="24"/>
              </w:rPr>
              <w:t>Развитие транспортной системы</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0310000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2714,2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683,5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25,2</w:t>
            </w:r>
          </w:p>
        </w:tc>
      </w:tr>
      <w:tr w:rsidR="00624F2A" w:rsidRPr="00624F2A" w:rsidTr="007D748A">
        <w:tblPrEx>
          <w:tblCellMar>
            <w:top w:w="0" w:type="dxa"/>
            <w:bottom w:w="0" w:type="dxa"/>
          </w:tblCellMar>
        </w:tblPrEx>
        <w:trPr>
          <w:trHeight w:val="681"/>
          <w:jc w:val="center"/>
        </w:trPr>
        <w:tc>
          <w:tcPr>
            <w:tcW w:w="4084" w:type="dxa"/>
          </w:tcPr>
          <w:p w:rsidR="00624F2A" w:rsidRPr="00624F2A" w:rsidRDefault="00624F2A" w:rsidP="00624F2A">
            <w:pPr>
              <w:rPr>
                <w:sz w:val="24"/>
                <w:szCs w:val="24"/>
              </w:rPr>
            </w:pPr>
            <w:r w:rsidRPr="00624F2A">
              <w:rPr>
                <w:sz w:val="24"/>
                <w:szCs w:val="24"/>
              </w:rPr>
              <w:t xml:space="preserve">Расходы на содержание автомобильных дорог общего пользования местного значения и искуственных сооружений на них в рамках подпрограммы «Развитие транспортной инфраструктуры </w:t>
            </w:r>
            <w:r w:rsidRPr="00624F2A">
              <w:rPr>
                <w:color w:val="000000"/>
                <w:sz w:val="24"/>
                <w:szCs w:val="24"/>
              </w:rPr>
              <w:t>Комиссаровского сельского</w:t>
            </w:r>
            <w:r w:rsidRPr="00624F2A">
              <w:rPr>
                <w:sz w:val="24"/>
                <w:szCs w:val="24"/>
              </w:rPr>
              <w:t xml:space="preserve"> поселения» муниципальной программы Комиссаровского сельского поселения «Развитие транспортной системы» </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0312014</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280,2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37,4</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13,3</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tcPr>
          <w:p w:rsidR="00624F2A" w:rsidRPr="00624F2A" w:rsidRDefault="00624F2A" w:rsidP="00624F2A">
            <w:pPr>
              <w:rPr>
                <w:color w:val="000000"/>
                <w:sz w:val="24"/>
                <w:szCs w:val="24"/>
              </w:rPr>
            </w:pPr>
          </w:p>
          <w:p w:rsidR="00624F2A" w:rsidRPr="00624F2A" w:rsidRDefault="00624F2A" w:rsidP="00624F2A">
            <w:pPr>
              <w:rPr>
                <w:sz w:val="24"/>
                <w:szCs w:val="24"/>
              </w:rPr>
            </w:pPr>
            <w:r w:rsidRPr="00624F2A">
              <w:rPr>
                <w:color w:val="000000"/>
                <w:sz w:val="24"/>
                <w:szCs w:val="24"/>
              </w:rPr>
              <w:t>0312014</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280,2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37,4</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13,3</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tcPr>
          <w:p w:rsidR="00624F2A" w:rsidRPr="00624F2A" w:rsidRDefault="00624F2A" w:rsidP="00624F2A">
            <w:pPr>
              <w:rPr>
                <w:color w:val="000000"/>
                <w:sz w:val="24"/>
                <w:szCs w:val="24"/>
              </w:rPr>
            </w:pPr>
          </w:p>
          <w:p w:rsidR="00624F2A" w:rsidRPr="00624F2A" w:rsidRDefault="00624F2A" w:rsidP="00624F2A">
            <w:pPr>
              <w:rPr>
                <w:sz w:val="24"/>
                <w:szCs w:val="24"/>
              </w:rPr>
            </w:pPr>
            <w:r w:rsidRPr="00624F2A">
              <w:rPr>
                <w:color w:val="000000"/>
                <w:sz w:val="24"/>
                <w:szCs w:val="24"/>
              </w:rPr>
              <w:t>0312014</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280,2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37,4</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13,3</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 xml:space="preserve">Прочая закупка товаров, работ и </w:t>
            </w:r>
            <w:r w:rsidRPr="00624F2A">
              <w:rPr>
                <w:sz w:val="24"/>
                <w:szCs w:val="24"/>
              </w:rPr>
              <w:lastRenderedPageBreak/>
              <w:t>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lastRenderedPageBreak/>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tcPr>
          <w:p w:rsidR="00624F2A" w:rsidRPr="00624F2A" w:rsidRDefault="00624F2A" w:rsidP="00624F2A">
            <w:pPr>
              <w:rPr>
                <w:color w:val="000000"/>
                <w:sz w:val="24"/>
                <w:szCs w:val="24"/>
              </w:rPr>
            </w:pPr>
          </w:p>
          <w:p w:rsidR="00624F2A" w:rsidRPr="00624F2A" w:rsidRDefault="00624F2A" w:rsidP="00624F2A">
            <w:pPr>
              <w:rPr>
                <w:sz w:val="24"/>
                <w:szCs w:val="24"/>
              </w:rPr>
            </w:pPr>
            <w:r w:rsidRPr="00624F2A">
              <w:rPr>
                <w:color w:val="000000"/>
                <w:sz w:val="24"/>
                <w:szCs w:val="24"/>
              </w:rPr>
              <w:lastRenderedPageBreak/>
              <w:t>0312014</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lastRenderedPageBreak/>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280,2</w:t>
            </w:r>
          </w:p>
        </w:tc>
        <w:tc>
          <w:tcPr>
            <w:tcW w:w="1620"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37,4</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13,3</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sz w:val="24"/>
                <w:szCs w:val="24"/>
              </w:rPr>
            </w:pPr>
            <w:r w:rsidRPr="00624F2A">
              <w:rPr>
                <w:sz w:val="24"/>
                <w:szCs w:val="24"/>
              </w:rPr>
              <w:lastRenderedPageBreak/>
              <w:t xml:space="preserve">Софинансирование расходов на строительство и реконструкцию муниципальных объектов транспортной инфраструктуры в рамках подпрограммы «Развитие транспортной инфраструктуры </w:t>
            </w:r>
            <w:r w:rsidRPr="00624F2A">
              <w:rPr>
                <w:color w:val="000000"/>
                <w:sz w:val="24"/>
                <w:szCs w:val="24"/>
              </w:rPr>
              <w:t>Комиссаровского сельского</w:t>
            </w:r>
            <w:r w:rsidRPr="00624F2A">
              <w:rPr>
                <w:sz w:val="24"/>
                <w:szCs w:val="24"/>
              </w:rPr>
              <w:t xml:space="preserve"> поселения» муниципальной программы Комиссаровского сельского поселения «Развитие транспортной системы»</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0312016</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36,8</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sz w:val="24"/>
                <w:szCs w:val="24"/>
              </w:rPr>
            </w:pPr>
            <w:r w:rsidRPr="00624F2A">
              <w:rPr>
                <w:sz w:val="24"/>
                <w:szCs w:val="24"/>
              </w:rPr>
              <w:t>Капитальные вложения в объекты недвижимого имущества государственной (муниципальной) собственности</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0312016</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36,8</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color w:val="000000"/>
                <w:sz w:val="24"/>
                <w:szCs w:val="24"/>
              </w:rPr>
            </w:pPr>
            <w:r w:rsidRPr="00624F2A">
              <w:rPr>
                <w:color w:val="000000"/>
                <w:sz w:val="24"/>
                <w:szCs w:val="24"/>
              </w:rPr>
              <w:t>Бюджетные инвестиции</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0312016</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410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36,8</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color w:val="000000"/>
                <w:sz w:val="24"/>
                <w:szCs w:val="24"/>
              </w:rPr>
            </w:pPr>
            <w:r w:rsidRPr="00624F2A">
              <w:rPr>
                <w:color w:val="000000"/>
                <w:sz w:val="24"/>
                <w:szCs w:val="24"/>
              </w:rPr>
              <w:t>Бюджетные инвестиции в объекты капитального строительства государственной (муниципальной) собственности</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0312016</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414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36,8</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 xml:space="preserve">Софинансирование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w:t>
            </w:r>
            <w:r w:rsidRPr="00624F2A">
              <w:rPr>
                <w:color w:val="000000"/>
                <w:sz w:val="24"/>
                <w:szCs w:val="24"/>
              </w:rPr>
              <w:t>Комиссаровского сельского</w:t>
            </w:r>
            <w:r w:rsidRPr="00624F2A">
              <w:rPr>
                <w:sz w:val="24"/>
                <w:szCs w:val="24"/>
              </w:rPr>
              <w:t xml:space="preserve"> поселения» муниципальной программы Комиссаровского сельского поселения «Развитие транспортной системы»</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0312017</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5,8</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0312017</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5,8</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tcPr>
          <w:p w:rsidR="00624F2A" w:rsidRPr="00624F2A" w:rsidRDefault="00624F2A" w:rsidP="00624F2A">
            <w:pPr>
              <w:rPr>
                <w:sz w:val="24"/>
                <w:szCs w:val="24"/>
              </w:rPr>
            </w:pPr>
          </w:p>
          <w:p w:rsidR="00624F2A" w:rsidRPr="00624F2A" w:rsidRDefault="00624F2A" w:rsidP="00624F2A">
            <w:pPr>
              <w:rPr>
                <w:sz w:val="24"/>
                <w:szCs w:val="24"/>
              </w:rPr>
            </w:pPr>
            <w:r w:rsidRPr="00624F2A">
              <w:rPr>
                <w:sz w:val="24"/>
                <w:szCs w:val="24"/>
              </w:rPr>
              <w:t>0312017</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5,8</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tcPr>
          <w:p w:rsidR="00624F2A" w:rsidRPr="00624F2A" w:rsidRDefault="00624F2A" w:rsidP="00624F2A">
            <w:pPr>
              <w:rPr>
                <w:sz w:val="24"/>
                <w:szCs w:val="24"/>
              </w:rPr>
            </w:pPr>
          </w:p>
          <w:p w:rsidR="00624F2A" w:rsidRPr="00624F2A" w:rsidRDefault="00624F2A" w:rsidP="00624F2A">
            <w:pPr>
              <w:rPr>
                <w:sz w:val="24"/>
                <w:szCs w:val="24"/>
              </w:rPr>
            </w:pPr>
            <w:r w:rsidRPr="00624F2A">
              <w:rPr>
                <w:sz w:val="24"/>
                <w:szCs w:val="24"/>
              </w:rPr>
              <w:t>0312017</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5,8</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color w:val="000000"/>
                <w:sz w:val="24"/>
                <w:szCs w:val="24"/>
              </w:rPr>
              <w:t xml:space="preserve">Расходы на погашение кредиторской задолженности по осуществлению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рамках подпрограммы «Развитие транспортной инфраструктуры Комиссаровского сельского поселения» муниципальной программы </w:t>
            </w:r>
            <w:r w:rsidRPr="00624F2A">
              <w:rPr>
                <w:color w:val="000000"/>
                <w:sz w:val="24"/>
                <w:szCs w:val="24"/>
              </w:rPr>
              <w:lastRenderedPageBreak/>
              <w:t>Комиссаровского сельского поселения «Развитие транспортной системы»</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lastRenderedPageBreak/>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0317109</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646,1</w:t>
            </w:r>
          </w:p>
        </w:tc>
        <w:tc>
          <w:tcPr>
            <w:tcW w:w="1620" w:type="dxa"/>
            <w:vAlign w:val="center"/>
          </w:tcPr>
          <w:p w:rsidR="00624F2A" w:rsidRPr="00624F2A" w:rsidRDefault="00624F2A" w:rsidP="00624F2A">
            <w:pPr>
              <w:jc w:val="center"/>
              <w:rPr>
                <w:sz w:val="24"/>
                <w:szCs w:val="24"/>
              </w:rPr>
            </w:pPr>
            <w:r w:rsidRPr="00624F2A">
              <w:rPr>
                <w:sz w:val="24"/>
                <w:szCs w:val="24"/>
              </w:rPr>
              <w:t>646,1</w:t>
            </w:r>
          </w:p>
        </w:tc>
        <w:tc>
          <w:tcPr>
            <w:tcW w:w="894" w:type="dxa"/>
            <w:vAlign w:val="center"/>
          </w:tcPr>
          <w:p w:rsidR="00624F2A" w:rsidRPr="00624F2A" w:rsidRDefault="00624F2A" w:rsidP="00624F2A">
            <w:pPr>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lastRenderedPageBreak/>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0317109</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646,1</w:t>
            </w:r>
          </w:p>
        </w:tc>
        <w:tc>
          <w:tcPr>
            <w:tcW w:w="1620" w:type="dxa"/>
            <w:vAlign w:val="center"/>
          </w:tcPr>
          <w:p w:rsidR="00624F2A" w:rsidRPr="00624F2A" w:rsidRDefault="00624F2A" w:rsidP="00624F2A">
            <w:pPr>
              <w:jc w:val="center"/>
              <w:rPr>
                <w:sz w:val="24"/>
                <w:szCs w:val="24"/>
              </w:rPr>
            </w:pPr>
            <w:r w:rsidRPr="00624F2A">
              <w:rPr>
                <w:sz w:val="24"/>
                <w:szCs w:val="24"/>
              </w:rPr>
              <w:t>646,1</w:t>
            </w:r>
          </w:p>
        </w:tc>
        <w:tc>
          <w:tcPr>
            <w:tcW w:w="894" w:type="dxa"/>
            <w:vAlign w:val="center"/>
          </w:tcPr>
          <w:p w:rsidR="00624F2A" w:rsidRPr="00624F2A" w:rsidRDefault="00624F2A" w:rsidP="00624F2A">
            <w:pPr>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0317109</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646,1</w:t>
            </w:r>
          </w:p>
        </w:tc>
        <w:tc>
          <w:tcPr>
            <w:tcW w:w="1620" w:type="dxa"/>
            <w:vAlign w:val="center"/>
          </w:tcPr>
          <w:p w:rsidR="00624F2A" w:rsidRPr="00624F2A" w:rsidRDefault="00624F2A" w:rsidP="00624F2A">
            <w:pPr>
              <w:jc w:val="center"/>
              <w:rPr>
                <w:sz w:val="24"/>
                <w:szCs w:val="24"/>
              </w:rPr>
            </w:pPr>
            <w:r w:rsidRPr="00624F2A">
              <w:rPr>
                <w:sz w:val="24"/>
                <w:szCs w:val="24"/>
              </w:rPr>
              <w:t>646,1</w:t>
            </w:r>
          </w:p>
        </w:tc>
        <w:tc>
          <w:tcPr>
            <w:tcW w:w="894" w:type="dxa"/>
            <w:vAlign w:val="center"/>
          </w:tcPr>
          <w:p w:rsidR="00624F2A" w:rsidRPr="00624F2A" w:rsidRDefault="00624F2A" w:rsidP="00624F2A">
            <w:pPr>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0317109</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646,1</w:t>
            </w:r>
          </w:p>
        </w:tc>
        <w:tc>
          <w:tcPr>
            <w:tcW w:w="1620" w:type="dxa"/>
            <w:vAlign w:val="center"/>
          </w:tcPr>
          <w:p w:rsidR="00624F2A" w:rsidRPr="00624F2A" w:rsidRDefault="00624F2A" w:rsidP="00624F2A">
            <w:pPr>
              <w:jc w:val="center"/>
              <w:rPr>
                <w:sz w:val="24"/>
                <w:szCs w:val="24"/>
              </w:rPr>
            </w:pPr>
            <w:r w:rsidRPr="00624F2A">
              <w:rPr>
                <w:sz w:val="24"/>
                <w:szCs w:val="24"/>
              </w:rPr>
              <w:t>646,1</w:t>
            </w:r>
          </w:p>
        </w:tc>
        <w:tc>
          <w:tcPr>
            <w:tcW w:w="894" w:type="dxa"/>
            <w:vAlign w:val="center"/>
          </w:tcPr>
          <w:p w:rsidR="00624F2A" w:rsidRPr="00624F2A" w:rsidRDefault="00624F2A" w:rsidP="00624F2A">
            <w:pPr>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sz w:val="24"/>
                <w:szCs w:val="24"/>
              </w:rPr>
            </w:pPr>
            <w:r w:rsidRPr="00624F2A">
              <w:rPr>
                <w:sz w:val="24"/>
                <w:szCs w:val="24"/>
              </w:rPr>
              <w:t xml:space="preserve">Расходы на строительство и реконструкцию муниципальных объектов транспортной инфраструктуры в рамках подпрограммы «Развитие транспортной инфраструктуры </w:t>
            </w:r>
            <w:r w:rsidRPr="00624F2A">
              <w:rPr>
                <w:color w:val="000000"/>
                <w:sz w:val="24"/>
                <w:szCs w:val="24"/>
              </w:rPr>
              <w:t>Комиссаровского сельского</w:t>
            </w:r>
            <w:r w:rsidRPr="00624F2A">
              <w:rPr>
                <w:sz w:val="24"/>
                <w:szCs w:val="24"/>
              </w:rPr>
              <w:t xml:space="preserve"> поселения» муниципальной программы Комиссаровского сельского поселения «Развитие транспортной системы»</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0317348</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1302,9</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sz w:val="24"/>
                <w:szCs w:val="24"/>
              </w:rPr>
            </w:pPr>
            <w:r w:rsidRPr="00624F2A">
              <w:rPr>
                <w:sz w:val="24"/>
                <w:szCs w:val="24"/>
              </w:rPr>
              <w:t>Капитальные вложения в объекты недвижимого имущества государственной (муниципальной) собственности</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tcPr>
          <w:p w:rsidR="00624F2A" w:rsidRPr="00624F2A" w:rsidRDefault="00624F2A" w:rsidP="00624F2A">
            <w:pPr>
              <w:jc w:val="center"/>
              <w:rPr>
                <w:color w:val="000000"/>
                <w:sz w:val="24"/>
                <w:szCs w:val="24"/>
              </w:rPr>
            </w:pPr>
          </w:p>
          <w:p w:rsidR="00624F2A" w:rsidRPr="00624F2A" w:rsidRDefault="00624F2A" w:rsidP="00624F2A">
            <w:pPr>
              <w:jc w:val="center"/>
              <w:rPr>
                <w:sz w:val="24"/>
                <w:szCs w:val="24"/>
              </w:rPr>
            </w:pPr>
            <w:r w:rsidRPr="00624F2A">
              <w:rPr>
                <w:color w:val="000000"/>
                <w:sz w:val="24"/>
                <w:szCs w:val="24"/>
              </w:rPr>
              <w:t>0317348</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400</w:t>
            </w:r>
          </w:p>
        </w:tc>
        <w:tc>
          <w:tcPr>
            <w:tcW w:w="1509" w:type="dxa"/>
          </w:tcPr>
          <w:p w:rsidR="00624F2A" w:rsidRPr="00624F2A" w:rsidRDefault="00624F2A" w:rsidP="00624F2A">
            <w:pPr>
              <w:rPr>
                <w:sz w:val="24"/>
                <w:szCs w:val="24"/>
              </w:rPr>
            </w:pPr>
          </w:p>
          <w:p w:rsidR="00624F2A" w:rsidRPr="00624F2A" w:rsidRDefault="00624F2A" w:rsidP="00624F2A">
            <w:pPr>
              <w:jc w:val="center"/>
              <w:rPr>
                <w:sz w:val="24"/>
                <w:szCs w:val="24"/>
              </w:rPr>
            </w:pPr>
            <w:r w:rsidRPr="00624F2A">
              <w:rPr>
                <w:sz w:val="24"/>
                <w:szCs w:val="24"/>
              </w:rPr>
              <w:t>1302,9</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color w:val="000000"/>
                <w:sz w:val="24"/>
                <w:szCs w:val="24"/>
              </w:rPr>
            </w:pPr>
            <w:r w:rsidRPr="00624F2A">
              <w:rPr>
                <w:color w:val="000000"/>
                <w:sz w:val="24"/>
                <w:szCs w:val="24"/>
              </w:rPr>
              <w:t>Бюджетные инвестиции</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tcPr>
          <w:p w:rsidR="00624F2A" w:rsidRPr="00624F2A" w:rsidRDefault="00624F2A" w:rsidP="00624F2A">
            <w:pPr>
              <w:jc w:val="center"/>
              <w:rPr>
                <w:sz w:val="24"/>
                <w:szCs w:val="24"/>
              </w:rPr>
            </w:pPr>
            <w:r w:rsidRPr="00624F2A">
              <w:rPr>
                <w:color w:val="000000"/>
                <w:sz w:val="24"/>
                <w:szCs w:val="24"/>
              </w:rPr>
              <w:t>0317348</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410</w:t>
            </w:r>
          </w:p>
        </w:tc>
        <w:tc>
          <w:tcPr>
            <w:tcW w:w="1509" w:type="dxa"/>
          </w:tcPr>
          <w:p w:rsidR="00624F2A" w:rsidRPr="00624F2A" w:rsidRDefault="00624F2A" w:rsidP="00624F2A">
            <w:pPr>
              <w:jc w:val="center"/>
              <w:rPr>
                <w:sz w:val="24"/>
                <w:szCs w:val="24"/>
              </w:rPr>
            </w:pPr>
            <w:r w:rsidRPr="00624F2A">
              <w:rPr>
                <w:sz w:val="24"/>
                <w:szCs w:val="24"/>
              </w:rPr>
              <w:t>1302,9</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color w:val="000000"/>
                <w:sz w:val="24"/>
                <w:szCs w:val="24"/>
              </w:rPr>
            </w:pPr>
            <w:r w:rsidRPr="00624F2A">
              <w:rPr>
                <w:color w:val="000000"/>
                <w:sz w:val="24"/>
                <w:szCs w:val="24"/>
              </w:rPr>
              <w:t>Бюджетные инвестиции в объекты капитального строительства государственной (муниципальной) собственности</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tcPr>
          <w:p w:rsidR="00624F2A" w:rsidRPr="00624F2A" w:rsidRDefault="00624F2A" w:rsidP="00624F2A">
            <w:pPr>
              <w:jc w:val="center"/>
              <w:rPr>
                <w:color w:val="000000"/>
                <w:sz w:val="24"/>
                <w:szCs w:val="24"/>
              </w:rPr>
            </w:pPr>
          </w:p>
          <w:p w:rsidR="00624F2A" w:rsidRPr="00624F2A" w:rsidRDefault="00624F2A" w:rsidP="00624F2A">
            <w:pPr>
              <w:jc w:val="center"/>
              <w:rPr>
                <w:sz w:val="24"/>
                <w:szCs w:val="24"/>
              </w:rPr>
            </w:pPr>
            <w:r w:rsidRPr="00624F2A">
              <w:rPr>
                <w:color w:val="000000"/>
                <w:sz w:val="24"/>
                <w:szCs w:val="24"/>
              </w:rPr>
              <w:t>0317348</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414</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1302,9</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w:t>
            </w:r>
            <w:r w:rsidRPr="00624F2A">
              <w:rPr>
                <w:color w:val="000000"/>
                <w:sz w:val="24"/>
                <w:szCs w:val="24"/>
              </w:rPr>
              <w:t>Комиссаровского сельского</w:t>
            </w:r>
            <w:r w:rsidRPr="00624F2A">
              <w:rPr>
                <w:sz w:val="24"/>
                <w:szCs w:val="24"/>
              </w:rPr>
              <w:t xml:space="preserve"> поселения» муниципальной программы Комиссаровского сельского поселения «Развитие транспортной системы» </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0317351</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334,2</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0317351</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334,2</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0317351</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240</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334,2</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0317351</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334,2</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sz w:val="24"/>
                <w:szCs w:val="24"/>
              </w:rPr>
            </w:pPr>
            <w:r w:rsidRPr="00624F2A">
              <w:rPr>
                <w:sz w:val="24"/>
                <w:szCs w:val="24"/>
              </w:rPr>
              <w:t xml:space="preserve">Софинансирование за счет межбюджетных трансфертов из бюджета района расходов на строительство и реконструкцию муниципальных объектов </w:t>
            </w:r>
            <w:r w:rsidRPr="00624F2A">
              <w:rPr>
                <w:sz w:val="24"/>
                <w:szCs w:val="24"/>
              </w:rPr>
              <w:lastRenderedPageBreak/>
              <w:t xml:space="preserve">транспортной инфраструктуры в рамках подпрограммы «Развитие транспортной инфраструктуры </w:t>
            </w:r>
            <w:r w:rsidRPr="00624F2A">
              <w:rPr>
                <w:color w:val="000000"/>
                <w:sz w:val="24"/>
                <w:szCs w:val="24"/>
              </w:rPr>
              <w:t>Комиссаровского сельского</w:t>
            </w:r>
            <w:r w:rsidRPr="00624F2A">
              <w:rPr>
                <w:sz w:val="24"/>
                <w:szCs w:val="24"/>
              </w:rPr>
              <w:t xml:space="preserve"> поселения» муниципальной программы Комиссаровского сельского поселения «Развитие транспортной системы»</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lastRenderedPageBreak/>
              <w:t>04</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0318503</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86,1</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sz w:val="24"/>
                <w:szCs w:val="24"/>
              </w:rPr>
            </w:pPr>
            <w:r w:rsidRPr="00624F2A">
              <w:rPr>
                <w:sz w:val="24"/>
                <w:szCs w:val="24"/>
              </w:rPr>
              <w:lastRenderedPageBreak/>
              <w:t>Капитальные вложения в объекты недвижимого имущества государственной (муниципальной) собственности</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tcPr>
          <w:p w:rsidR="00624F2A" w:rsidRPr="00624F2A" w:rsidRDefault="00624F2A" w:rsidP="00624F2A">
            <w:pPr>
              <w:jc w:val="center"/>
              <w:rPr>
                <w:color w:val="000000"/>
                <w:sz w:val="24"/>
                <w:szCs w:val="24"/>
              </w:rPr>
            </w:pPr>
          </w:p>
          <w:p w:rsidR="00624F2A" w:rsidRPr="00624F2A" w:rsidRDefault="00624F2A" w:rsidP="00624F2A">
            <w:pPr>
              <w:jc w:val="center"/>
              <w:rPr>
                <w:color w:val="000000"/>
                <w:sz w:val="24"/>
                <w:szCs w:val="24"/>
              </w:rPr>
            </w:pPr>
          </w:p>
          <w:p w:rsidR="00624F2A" w:rsidRPr="00624F2A" w:rsidRDefault="00624F2A" w:rsidP="00624F2A">
            <w:pPr>
              <w:jc w:val="center"/>
              <w:rPr>
                <w:sz w:val="24"/>
                <w:szCs w:val="24"/>
              </w:rPr>
            </w:pPr>
            <w:r w:rsidRPr="00624F2A">
              <w:rPr>
                <w:color w:val="000000"/>
                <w:sz w:val="24"/>
                <w:szCs w:val="24"/>
              </w:rPr>
              <w:t>0318503</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400</w:t>
            </w:r>
          </w:p>
        </w:tc>
        <w:tc>
          <w:tcPr>
            <w:tcW w:w="1509" w:type="dxa"/>
          </w:tcPr>
          <w:p w:rsidR="00624F2A" w:rsidRPr="00624F2A" w:rsidRDefault="00624F2A" w:rsidP="00624F2A">
            <w:pP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86,1</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color w:val="000000"/>
                <w:sz w:val="24"/>
                <w:szCs w:val="24"/>
              </w:rPr>
            </w:pPr>
            <w:r w:rsidRPr="00624F2A">
              <w:rPr>
                <w:color w:val="000000"/>
                <w:sz w:val="24"/>
                <w:szCs w:val="24"/>
              </w:rPr>
              <w:t>Бюджетные инвестиции</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tcPr>
          <w:p w:rsidR="00624F2A" w:rsidRPr="00624F2A" w:rsidRDefault="00624F2A" w:rsidP="00624F2A">
            <w:pPr>
              <w:jc w:val="center"/>
              <w:rPr>
                <w:sz w:val="24"/>
                <w:szCs w:val="24"/>
              </w:rPr>
            </w:pPr>
            <w:r w:rsidRPr="00624F2A">
              <w:rPr>
                <w:color w:val="000000"/>
                <w:sz w:val="24"/>
                <w:szCs w:val="24"/>
              </w:rPr>
              <w:t>0318503</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410</w:t>
            </w:r>
          </w:p>
        </w:tc>
        <w:tc>
          <w:tcPr>
            <w:tcW w:w="1509" w:type="dxa"/>
          </w:tcPr>
          <w:p w:rsidR="00624F2A" w:rsidRPr="00624F2A" w:rsidRDefault="00624F2A" w:rsidP="00624F2A">
            <w:pPr>
              <w:jc w:val="center"/>
              <w:rPr>
                <w:sz w:val="24"/>
                <w:szCs w:val="24"/>
              </w:rPr>
            </w:pPr>
            <w:r w:rsidRPr="00624F2A">
              <w:rPr>
                <w:sz w:val="24"/>
                <w:szCs w:val="24"/>
              </w:rPr>
              <w:t>86,1</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color w:val="000000"/>
                <w:sz w:val="24"/>
                <w:szCs w:val="24"/>
              </w:rPr>
            </w:pPr>
            <w:r w:rsidRPr="00624F2A">
              <w:rPr>
                <w:color w:val="000000"/>
                <w:sz w:val="24"/>
                <w:szCs w:val="24"/>
              </w:rPr>
              <w:t>Бюджетные инвестиции в объекты капитального строительства государственной (муниципальной) собственности</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tcPr>
          <w:p w:rsidR="00624F2A" w:rsidRPr="00624F2A" w:rsidRDefault="00624F2A" w:rsidP="00624F2A">
            <w:pPr>
              <w:jc w:val="center"/>
              <w:rPr>
                <w:color w:val="000000"/>
                <w:sz w:val="24"/>
                <w:szCs w:val="24"/>
              </w:rPr>
            </w:pPr>
          </w:p>
          <w:p w:rsidR="00624F2A" w:rsidRPr="00624F2A" w:rsidRDefault="00624F2A" w:rsidP="00624F2A">
            <w:pPr>
              <w:jc w:val="center"/>
              <w:rPr>
                <w:color w:val="000000"/>
                <w:sz w:val="24"/>
                <w:szCs w:val="24"/>
              </w:rPr>
            </w:pPr>
          </w:p>
          <w:p w:rsidR="00624F2A" w:rsidRPr="00624F2A" w:rsidRDefault="00624F2A" w:rsidP="00624F2A">
            <w:pPr>
              <w:jc w:val="center"/>
              <w:rPr>
                <w:sz w:val="24"/>
                <w:szCs w:val="24"/>
              </w:rPr>
            </w:pPr>
            <w:r w:rsidRPr="00624F2A">
              <w:rPr>
                <w:color w:val="000000"/>
                <w:sz w:val="24"/>
                <w:szCs w:val="24"/>
              </w:rPr>
              <w:t>0318503</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414</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86,1</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color w:val="000000"/>
                <w:sz w:val="24"/>
                <w:szCs w:val="24"/>
              </w:rPr>
            </w:pPr>
            <w:r w:rsidRPr="00624F2A">
              <w:rPr>
                <w:sz w:val="24"/>
                <w:szCs w:val="24"/>
              </w:rPr>
              <w:t xml:space="preserve">Софинансирование за счет межбюджетных трансфертов из бюджета района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w:t>
            </w:r>
            <w:r w:rsidRPr="00624F2A">
              <w:rPr>
                <w:color w:val="000000"/>
                <w:sz w:val="24"/>
                <w:szCs w:val="24"/>
              </w:rPr>
              <w:t>Комиссаровского сельского</w:t>
            </w:r>
            <w:r w:rsidRPr="00624F2A">
              <w:rPr>
                <w:sz w:val="24"/>
                <w:szCs w:val="24"/>
              </w:rPr>
              <w:t xml:space="preserve"> поселения» муниципальной программы Комиссаровского сельского поселения «Развитие транспортной системы»</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0318505</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22,1</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0318505</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200</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22,1</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09</w:t>
            </w:r>
          </w:p>
        </w:tc>
        <w:tc>
          <w:tcPr>
            <w:tcW w:w="1176" w:type="dxa"/>
          </w:tcPr>
          <w:p w:rsidR="00624F2A" w:rsidRPr="00624F2A" w:rsidRDefault="00624F2A" w:rsidP="00624F2A">
            <w:pPr>
              <w:jc w:val="center"/>
              <w:rPr>
                <w:color w:val="000000"/>
                <w:sz w:val="24"/>
                <w:szCs w:val="24"/>
              </w:rPr>
            </w:pPr>
          </w:p>
          <w:p w:rsidR="00624F2A" w:rsidRPr="00624F2A" w:rsidRDefault="00624F2A" w:rsidP="00624F2A">
            <w:pPr>
              <w:rPr>
                <w:sz w:val="24"/>
                <w:szCs w:val="24"/>
              </w:rPr>
            </w:pPr>
            <w:r w:rsidRPr="00624F2A">
              <w:rPr>
                <w:color w:val="000000"/>
                <w:sz w:val="24"/>
                <w:szCs w:val="24"/>
              </w:rPr>
              <w:t>0318505</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240</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22,1</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04</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09</w:t>
            </w:r>
          </w:p>
        </w:tc>
        <w:tc>
          <w:tcPr>
            <w:tcW w:w="1176" w:type="dxa"/>
          </w:tcPr>
          <w:p w:rsidR="00624F2A" w:rsidRPr="00624F2A" w:rsidRDefault="00624F2A" w:rsidP="00624F2A">
            <w:pPr>
              <w:jc w:val="center"/>
              <w:rPr>
                <w:color w:val="000000"/>
                <w:sz w:val="24"/>
                <w:szCs w:val="24"/>
              </w:rPr>
            </w:pPr>
          </w:p>
          <w:p w:rsidR="00624F2A" w:rsidRPr="00624F2A" w:rsidRDefault="00624F2A" w:rsidP="00624F2A">
            <w:pPr>
              <w:jc w:val="center"/>
              <w:rPr>
                <w:sz w:val="24"/>
                <w:szCs w:val="24"/>
              </w:rPr>
            </w:pPr>
            <w:r w:rsidRPr="00624F2A">
              <w:rPr>
                <w:color w:val="000000"/>
                <w:sz w:val="24"/>
                <w:szCs w:val="24"/>
              </w:rPr>
              <w:t>0318505</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244</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22,1</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b/>
                <w:bCs/>
                <w:color w:val="000000"/>
                <w:sz w:val="24"/>
                <w:szCs w:val="24"/>
              </w:rPr>
            </w:pPr>
            <w:r w:rsidRPr="00624F2A">
              <w:rPr>
                <w:b/>
                <w:bCs/>
                <w:color w:val="000000"/>
                <w:sz w:val="24"/>
                <w:szCs w:val="24"/>
              </w:rPr>
              <w:t xml:space="preserve">ЖИЛИЩНО-КОММУНАЛЬНОЕ ХОЗЯЙСТВО                                                           </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r w:rsidRPr="00624F2A">
              <w:rPr>
                <w:b/>
                <w:bCs/>
                <w:color w:val="000000"/>
                <w:sz w:val="24"/>
                <w:szCs w:val="24"/>
              </w:rPr>
              <w:t>05</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3271,8</w:t>
            </w:r>
          </w:p>
        </w:tc>
        <w:tc>
          <w:tcPr>
            <w:tcW w:w="1620" w:type="dxa"/>
            <w:vAlign w:val="center"/>
          </w:tcPr>
          <w:p w:rsidR="00624F2A" w:rsidRPr="00624F2A" w:rsidRDefault="00624F2A" w:rsidP="00624F2A">
            <w:pPr>
              <w:jc w:val="center"/>
              <w:rPr>
                <w:b/>
                <w:bCs/>
                <w:sz w:val="24"/>
                <w:szCs w:val="24"/>
              </w:rPr>
            </w:pPr>
            <w:r w:rsidRPr="00624F2A">
              <w:rPr>
                <w:b/>
                <w:bCs/>
                <w:sz w:val="24"/>
                <w:szCs w:val="24"/>
              </w:rPr>
              <w:t>1894,4</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57,9</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b/>
                <w:bCs/>
                <w:sz w:val="24"/>
                <w:szCs w:val="24"/>
              </w:rPr>
            </w:pPr>
            <w:r w:rsidRPr="00624F2A">
              <w:rPr>
                <w:b/>
                <w:bCs/>
                <w:sz w:val="24"/>
                <w:szCs w:val="24"/>
              </w:rPr>
              <w:t>Коммунальное хозяйство</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02</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182,1</w:t>
            </w:r>
          </w:p>
        </w:tc>
        <w:tc>
          <w:tcPr>
            <w:tcW w:w="1620" w:type="dxa"/>
            <w:vAlign w:val="center"/>
          </w:tcPr>
          <w:p w:rsidR="00624F2A" w:rsidRPr="00624F2A" w:rsidRDefault="00624F2A" w:rsidP="00624F2A">
            <w:pPr>
              <w:jc w:val="center"/>
              <w:rPr>
                <w:b/>
                <w:bCs/>
                <w:sz w:val="24"/>
                <w:szCs w:val="24"/>
              </w:rPr>
            </w:pPr>
            <w:r w:rsidRPr="00624F2A">
              <w:rPr>
                <w:b/>
                <w:bCs/>
                <w:sz w:val="24"/>
                <w:szCs w:val="24"/>
              </w:rPr>
              <w:t>181,8</w:t>
            </w:r>
          </w:p>
        </w:tc>
        <w:tc>
          <w:tcPr>
            <w:tcW w:w="894" w:type="dxa"/>
            <w:vAlign w:val="center"/>
          </w:tcPr>
          <w:p w:rsidR="00624F2A" w:rsidRPr="00624F2A" w:rsidRDefault="00624F2A" w:rsidP="00624F2A">
            <w:pPr>
              <w:jc w:val="center"/>
              <w:rPr>
                <w:b/>
                <w:bCs/>
                <w:sz w:val="24"/>
                <w:szCs w:val="24"/>
              </w:rPr>
            </w:pPr>
            <w:r w:rsidRPr="00624F2A">
              <w:rPr>
                <w:b/>
                <w:bCs/>
                <w:sz w:val="24"/>
                <w:szCs w:val="24"/>
              </w:rPr>
              <w:t>99,8</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sz w:val="24"/>
                <w:szCs w:val="24"/>
              </w:rPr>
            </w:pPr>
            <w:r w:rsidRPr="00624F2A">
              <w:rPr>
                <w:color w:val="000000"/>
                <w:sz w:val="24"/>
                <w:szCs w:val="24"/>
              </w:rPr>
              <w:t>Подпрограмма «Развитие жилищно-коммунального хозяйства»</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0410000</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182,1</w:t>
            </w:r>
          </w:p>
        </w:tc>
        <w:tc>
          <w:tcPr>
            <w:tcW w:w="1620" w:type="dxa"/>
            <w:vAlign w:val="center"/>
          </w:tcPr>
          <w:p w:rsidR="00624F2A" w:rsidRPr="00624F2A" w:rsidRDefault="00624F2A" w:rsidP="00624F2A">
            <w:pPr>
              <w:jc w:val="center"/>
              <w:rPr>
                <w:sz w:val="24"/>
                <w:szCs w:val="24"/>
              </w:rPr>
            </w:pPr>
            <w:r w:rsidRPr="00624F2A">
              <w:rPr>
                <w:sz w:val="24"/>
                <w:szCs w:val="24"/>
              </w:rPr>
              <w:t>181,8</w:t>
            </w:r>
          </w:p>
        </w:tc>
        <w:tc>
          <w:tcPr>
            <w:tcW w:w="894" w:type="dxa"/>
            <w:vAlign w:val="center"/>
          </w:tcPr>
          <w:p w:rsidR="00624F2A" w:rsidRPr="00624F2A" w:rsidRDefault="00624F2A" w:rsidP="00624F2A">
            <w:pPr>
              <w:jc w:val="center"/>
              <w:rPr>
                <w:sz w:val="24"/>
                <w:szCs w:val="24"/>
              </w:rPr>
            </w:pPr>
            <w:r w:rsidRPr="00624F2A">
              <w:rPr>
                <w:sz w:val="24"/>
                <w:szCs w:val="24"/>
              </w:rPr>
              <w:t>99,8</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b/>
                <w:bCs/>
                <w:sz w:val="24"/>
                <w:szCs w:val="24"/>
              </w:rPr>
            </w:pPr>
            <w:r w:rsidRPr="00624F2A">
              <w:rPr>
                <w:color w:val="000000"/>
                <w:sz w:val="24"/>
                <w:szCs w:val="24"/>
              </w:rPr>
              <w:t>Расходы на оформление технической документации на объекты коммунального хозяйства в рамках подпрограммы «</w:t>
            </w:r>
            <w:r w:rsidRPr="00624F2A">
              <w:rPr>
                <w:sz w:val="24"/>
                <w:szCs w:val="24"/>
              </w:rPr>
              <w:t>Развитие жилищно-коммунального хозяйства Комиссаровского сельского поселения» м</w:t>
            </w:r>
            <w:r w:rsidRPr="00624F2A">
              <w:rPr>
                <w:color w:val="000000"/>
                <w:sz w:val="24"/>
                <w:szCs w:val="24"/>
              </w:rPr>
              <w:t>униципальной программы Комиссаровского сельского поселения «</w:t>
            </w:r>
            <w:r w:rsidRPr="00624F2A">
              <w:rPr>
                <w:sz w:val="24"/>
                <w:szCs w:val="24"/>
              </w:rPr>
              <w:t>Благоустройство территории и жилищно-коммунальное хозяйство»</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0412020</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83,5</w:t>
            </w:r>
          </w:p>
        </w:tc>
        <w:tc>
          <w:tcPr>
            <w:tcW w:w="1620" w:type="dxa"/>
            <w:vAlign w:val="center"/>
          </w:tcPr>
          <w:p w:rsidR="00624F2A" w:rsidRPr="00624F2A" w:rsidRDefault="00624F2A" w:rsidP="00624F2A">
            <w:pPr>
              <w:jc w:val="center"/>
              <w:rPr>
                <w:sz w:val="24"/>
                <w:szCs w:val="24"/>
              </w:rPr>
            </w:pPr>
            <w:r w:rsidRPr="00624F2A">
              <w:rPr>
                <w:sz w:val="24"/>
                <w:szCs w:val="24"/>
              </w:rPr>
              <w:t>83,2</w:t>
            </w:r>
          </w:p>
        </w:tc>
        <w:tc>
          <w:tcPr>
            <w:tcW w:w="894" w:type="dxa"/>
            <w:vAlign w:val="center"/>
          </w:tcPr>
          <w:p w:rsidR="00624F2A" w:rsidRPr="00624F2A" w:rsidRDefault="00624F2A" w:rsidP="00624F2A">
            <w:pPr>
              <w:jc w:val="center"/>
              <w:rPr>
                <w:sz w:val="24"/>
                <w:szCs w:val="24"/>
              </w:rPr>
            </w:pPr>
            <w:r w:rsidRPr="00624F2A">
              <w:rPr>
                <w:sz w:val="24"/>
                <w:szCs w:val="24"/>
              </w:rPr>
              <w:t>99,6</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 xml:space="preserve">Закупка товаров, работ и услуг для </w:t>
            </w:r>
            <w:r w:rsidRPr="00624F2A">
              <w:rPr>
                <w:sz w:val="24"/>
                <w:szCs w:val="24"/>
              </w:rPr>
              <w:lastRenderedPageBreak/>
              <w:t>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lastRenderedPageBreak/>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0412020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83,5</w:t>
            </w:r>
          </w:p>
        </w:tc>
        <w:tc>
          <w:tcPr>
            <w:tcW w:w="1620" w:type="dxa"/>
            <w:vAlign w:val="center"/>
          </w:tcPr>
          <w:p w:rsidR="00624F2A" w:rsidRPr="00624F2A" w:rsidRDefault="00624F2A" w:rsidP="00624F2A">
            <w:pPr>
              <w:jc w:val="center"/>
              <w:rPr>
                <w:sz w:val="24"/>
                <w:szCs w:val="24"/>
              </w:rPr>
            </w:pPr>
            <w:r w:rsidRPr="00624F2A">
              <w:rPr>
                <w:sz w:val="24"/>
                <w:szCs w:val="24"/>
              </w:rPr>
              <w:t>83,2</w:t>
            </w:r>
          </w:p>
        </w:tc>
        <w:tc>
          <w:tcPr>
            <w:tcW w:w="894" w:type="dxa"/>
            <w:vAlign w:val="center"/>
          </w:tcPr>
          <w:p w:rsidR="00624F2A" w:rsidRPr="00624F2A" w:rsidRDefault="00624F2A" w:rsidP="00624F2A">
            <w:pPr>
              <w:jc w:val="center"/>
              <w:rPr>
                <w:sz w:val="24"/>
                <w:szCs w:val="24"/>
              </w:rPr>
            </w:pPr>
            <w:r w:rsidRPr="00624F2A">
              <w:rPr>
                <w:sz w:val="24"/>
                <w:szCs w:val="24"/>
              </w:rPr>
              <w:t>99,6</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lastRenderedPageBreak/>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0412020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83,5</w:t>
            </w:r>
          </w:p>
        </w:tc>
        <w:tc>
          <w:tcPr>
            <w:tcW w:w="1620" w:type="dxa"/>
            <w:vAlign w:val="center"/>
          </w:tcPr>
          <w:p w:rsidR="00624F2A" w:rsidRPr="00624F2A" w:rsidRDefault="00624F2A" w:rsidP="00624F2A">
            <w:pPr>
              <w:jc w:val="center"/>
              <w:rPr>
                <w:sz w:val="24"/>
                <w:szCs w:val="24"/>
              </w:rPr>
            </w:pPr>
            <w:r w:rsidRPr="00624F2A">
              <w:rPr>
                <w:sz w:val="24"/>
                <w:szCs w:val="24"/>
              </w:rPr>
              <w:t>83,2</w:t>
            </w:r>
          </w:p>
        </w:tc>
        <w:tc>
          <w:tcPr>
            <w:tcW w:w="894" w:type="dxa"/>
            <w:vAlign w:val="center"/>
          </w:tcPr>
          <w:p w:rsidR="00624F2A" w:rsidRPr="00624F2A" w:rsidRDefault="00624F2A" w:rsidP="00624F2A">
            <w:pPr>
              <w:jc w:val="center"/>
              <w:rPr>
                <w:sz w:val="24"/>
                <w:szCs w:val="24"/>
              </w:rPr>
            </w:pPr>
            <w:r w:rsidRPr="00624F2A">
              <w:rPr>
                <w:sz w:val="24"/>
                <w:szCs w:val="24"/>
              </w:rPr>
              <w:t>99,6</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0412020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83,5</w:t>
            </w:r>
          </w:p>
        </w:tc>
        <w:tc>
          <w:tcPr>
            <w:tcW w:w="1620" w:type="dxa"/>
            <w:vAlign w:val="center"/>
          </w:tcPr>
          <w:p w:rsidR="00624F2A" w:rsidRPr="00624F2A" w:rsidRDefault="00624F2A" w:rsidP="00624F2A">
            <w:pPr>
              <w:jc w:val="center"/>
              <w:rPr>
                <w:sz w:val="24"/>
                <w:szCs w:val="24"/>
              </w:rPr>
            </w:pPr>
            <w:r w:rsidRPr="00624F2A">
              <w:rPr>
                <w:sz w:val="24"/>
                <w:szCs w:val="24"/>
              </w:rPr>
              <w:t>83,2</w:t>
            </w:r>
          </w:p>
        </w:tc>
        <w:tc>
          <w:tcPr>
            <w:tcW w:w="894" w:type="dxa"/>
            <w:vAlign w:val="center"/>
          </w:tcPr>
          <w:p w:rsidR="00624F2A" w:rsidRPr="00624F2A" w:rsidRDefault="00624F2A" w:rsidP="00624F2A">
            <w:pPr>
              <w:jc w:val="center"/>
              <w:rPr>
                <w:sz w:val="24"/>
                <w:szCs w:val="24"/>
              </w:rPr>
            </w:pPr>
            <w:r w:rsidRPr="00624F2A">
              <w:rPr>
                <w:sz w:val="24"/>
                <w:szCs w:val="24"/>
              </w:rPr>
              <w:t>99,6</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color w:val="000000"/>
                <w:sz w:val="24"/>
                <w:szCs w:val="24"/>
              </w:rPr>
              <w:t>Расходы на содержание и ремонт объектов коммунального хозяйства в рамках подпрограммы «</w:t>
            </w:r>
            <w:r w:rsidRPr="00624F2A">
              <w:rPr>
                <w:sz w:val="24"/>
                <w:szCs w:val="24"/>
              </w:rPr>
              <w:t>Развитие жилищно-коммунального хозяйства Комиссаровского сельского поселения» м</w:t>
            </w:r>
            <w:r w:rsidRPr="00624F2A">
              <w:rPr>
                <w:color w:val="000000"/>
                <w:sz w:val="24"/>
                <w:szCs w:val="24"/>
              </w:rPr>
              <w:t>униципальной программы Комиссаровского сельского поселения «</w:t>
            </w:r>
            <w:r w:rsidRPr="00624F2A">
              <w:rPr>
                <w:sz w:val="24"/>
                <w:szCs w:val="24"/>
              </w:rPr>
              <w:t>Благоустройство территории и жилищно-коммунальное хозяйство»</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0412021</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98,6</w:t>
            </w:r>
          </w:p>
        </w:tc>
        <w:tc>
          <w:tcPr>
            <w:tcW w:w="1620" w:type="dxa"/>
            <w:vAlign w:val="center"/>
          </w:tcPr>
          <w:p w:rsidR="00624F2A" w:rsidRPr="00624F2A" w:rsidRDefault="00624F2A" w:rsidP="00624F2A">
            <w:pPr>
              <w:jc w:val="center"/>
              <w:rPr>
                <w:sz w:val="24"/>
                <w:szCs w:val="24"/>
              </w:rPr>
            </w:pPr>
            <w:r w:rsidRPr="00624F2A">
              <w:rPr>
                <w:sz w:val="24"/>
                <w:szCs w:val="24"/>
              </w:rPr>
              <w:t>98,6</w:t>
            </w:r>
          </w:p>
        </w:tc>
        <w:tc>
          <w:tcPr>
            <w:tcW w:w="894" w:type="dxa"/>
            <w:vAlign w:val="center"/>
          </w:tcPr>
          <w:p w:rsidR="00624F2A" w:rsidRPr="00624F2A" w:rsidRDefault="00624F2A" w:rsidP="00624F2A">
            <w:pPr>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0412021</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98,6</w:t>
            </w:r>
          </w:p>
        </w:tc>
        <w:tc>
          <w:tcPr>
            <w:tcW w:w="1620" w:type="dxa"/>
            <w:vAlign w:val="center"/>
          </w:tcPr>
          <w:p w:rsidR="00624F2A" w:rsidRPr="00624F2A" w:rsidRDefault="00624F2A" w:rsidP="00624F2A">
            <w:pPr>
              <w:rPr>
                <w:sz w:val="24"/>
                <w:szCs w:val="24"/>
              </w:rPr>
            </w:pPr>
            <w:r w:rsidRPr="00624F2A">
              <w:rPr>
                <w:sz w:val="24"/>
                <w:szCs w:val="24"/>
              </w:rPr>
              <w:t xml:space="preserve">        98,6</w:t>
            </w:r>
          </w:p>
        </w:tc>
        <w:tc>
          <w:tcPr>
            <w:tcW w:w="894" w:type="dxa"/>
            <w:vAlign w:val="center"/>
          </w:tcPr>
          <w:p w:rsidR="00624F2A" w:rsidRPr="00624F2A" w:rsidRDefault="00624F2A" w:rsidP="00624F2A">
            <w:pPr>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0412021</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98,6</w:t>
            </w:r>
          </w:p>
        </w:tc>
        <w:tc>
          <w:tcPr>
            <w:tcW w:w="1620" w:type="dxa"/>
            <w:vAlign w:val="center"/>
          </w:tcPr>
          <w:p w:rsidR="00624F2A" w:rsidRPr="00624F2A" w:rsidRDefault="00624F2A" w:rsidP="00624F2A">
            <w:pPr>
              <w:jc w:val="center"/>
              <w:rPr>
                <w:sz w:val="24"/>
                <w:szCs w:val="24"/>
              </w:rPr>
            </w:pPr>
            <w:r w:rsidRPr="00624F2A">
              <w:rPr>
                <w:sz w:val="24"/>
                <w:szCs w:val="24"/>
              </w:rPr>
              <w:t>98,6</w:t>
            </w:r>
          </w:p>
        </w:tc>
        <w:tc>
          <w:tcPr>
            <w:tcW w:w="894" w:type="dxa"/>
            <w:vAlign w:val="center"/>
          </w:tcPr>
          <w:p w:rsidR="00624F2A" w:rsidRPr="00624F2A" w:rsidRDefault="00624F2A" w:rsidP="00624F2A">
            <w:pPr>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0412021</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98,6</w:t>
            </w:r>
          </w:p>
        </w:tc>
        <w:tc>
          <w:tcPr>
            <w:tcW w:w="1620" w:type="dxa"/>
            <w:vAlign w:val="center"/>
          </w:tcPr>
          <w:p w:rsidR="00624F2A" w:rsidRPr="00624F2A" w:rsidRDefault="00624F2A" w:rsidP="00624F2A">
            <w:pPr>
              <w:jc w:val="center"/>
              <w:rPr>
                <w:sz w:val="24"/>
                <w:szCs w:val="24"/>
              </w:rPr>
            </w:pPr>
            <w:r w:rsidRPr="00624F2A">
              <w:rPr>
                <w:sz w:val="24"/>
                <w:szCs w:val="24"/>
              </w:rPr>
              <w:t>98,6</w:t>
            </w:r>
          </w:p>
        </w:tc>
        <w:tc>
          <w:tcPr>
            <w:tcW w:w="894" w:type="dxa"/>
            <w:vAlign w:val="center"/>
          </w:tcPr>
          <w:p w:rsidR="00624F2A" w:rsidRPr="00624F2A" w:rsidRDefault="00624F2A" w:rsidP="00624F2A">
            <w:pPr>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b/>
                <w:bCs/>
                <w:sz w:val="24"/>
                <w:szCs w:val="24"/>
              </w:rPr>
            </w:pPr>
            <w:r w:rsidRPr="00624F2A">
              <w:rPr>
                <w:b/>
                <w:bCs/>
                <w:sz w:val="24"/>
                <w:szCs w:val="24"/>
              </w:rPr>
              <w:t>Благоустройство</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3089,7</w:t>
            </w:r>
          </w:p>
        </w:tc>
        <w:tc>
          <w:tcPr>
            <w:tcW w:w="1620" w:type="dxa"/>
            <w:vAlign w:val="center"/>
          </w:tcPr>
          <w:p w:rsidR="00624F2A" w:rsidRPr="00624F2A" w:rsidRDefault="00624F2A" w:rsidP="00624F2A">
            <w:pPr>
              <w:jc w:val="center"/>
              <w:rPr>
                <w:b/>
                <w:bCs/>
                <w:sz w:val="24"/>
                <w:szCs w:val="24"/>
              </w:rPr>
            </w:pPr>
            <w:r w:rsidRPr="00624F2A">
              <w:rPr>
                <w:b/>
                <w:bCs/>
                <w:sz w:val="24"/>
                <w:szCs w:val="24"/>
              </w:rPr>
              <w:t>1712,6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55,4</w:t>
            </w:r>
          </w:p>
        </w:tc>
      </w:tr>
      <w:tr w:rsidR="00624F2A" w:rsidRPr="00624F2A" w:rsidTr="007D748A">
        <w:tblPrEx>
          <w:tblCellMar>
            <w:top w:w="0" w:type="dxa"/>
            <w:bottom w:w="0" w:type="dxa"/>
          </w:tblCellMar>
        </w:tblPrEx>
        <w:trPr>
          <w:trHeight w:val="674"/>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sz w:val="24"/>
                <w:szCs w:val="24"/>
              </w:rPr>
            </w:pPr>
            <w:r w:rsidRPr="00624F2A">
              <w:rPr>
                <w:color w:val="000000"/>
                <w:sz w:val="24"/>
                <w:szCs w:val="24"/>
              </w:rPr>
              <w:t>Подпрограмма «Благоустройство территории»</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0420000</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3089,7</w:t>
            </w:r>
          </w:p>
        </w:tc>
        <w:tc>
          <w:tcPr>
            <w:tcW w:w="1620" w:type="dxa"/>
            <w:vAlign w:val="center"/>
          </w:tcPr>
          <w:p w:rsidR="00624F2A" w:rsidRPr="00624F2A" w:rsidRDefault="00624F2A" w:rsidP="00624F2A">
            <w:pPr>
              <w:jc w:val="center"/>
              <w:rPr>
                <w:sz w:val="24"/>
                <w:szCs w:val="24"/>
              </w:rPr>
            </w:pPr>
            <w:r w:rsidRPr="00624F2A">
              <w:rPr>
                <w:sz w:val="24"/>
                <w:szCs w:val="24"/>
              </w:rPr>
              <w:t>1712,6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55,4</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sz w:val="24"/>
                <w:szCs w:val="24"/>
              </w:rPr>
            </w:pPr>
            <w:r w:rsidRPr="00624F2A">
              <w:rPr>
                <w:sz w:val="24"/>
                <w:szCs w:val="24"/>
              </w:rPr>
              <w:t>Благоустройство территории</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0422000</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3089,7</w:t>
            </w:r>
          </w:p>
        </w:tc>
        <w:tc>
          <w:tcPr>
            <w:tcW w:w="1620" w:type="dxa"/>
            <w:vAlign w:val="center"/>
          </w:tcPr>
          <w:p w:rsidR="00624F2A" w:rsidRPr="00624F2A" w:rsidRDefault="00624F2A" w:rsidP="00624F2A">
            <w:pPr>
              <w:jc w:val="center"/>
              <w:rPr>
                <w:sz w:val="24"/>
                <w:szCs w:val="24"/>
              </w:rPr>
            </w:pPr>
            <w:r w:rsidRPr="00624F2A">
              <w:rPr>
                <w:sz w:val="24"/>
                <w:szCs w:val="24"/>
              </w:rPr>
              <w:t>1712,6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55,4</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sz w:val="24"/>
                <w:szCs w:val="24"/>
              </w:rPr>
              <w:t>Расходы по организации уличного освещения, содержание и ремонт объектов уличного освещения</w:t>
            </w:r>
            <w:r w:rsidRPr="00624F2A">
              <w:rPr>
                <w:color w:val="000000"/>
                <w:sz w:val="24"/>
                <w:szCs w:val="24"/>
              </w:rPr>
              <w:t xml:space="preserve"> в рамках подпрограммы «Благоустройство территории Комиссаровского сельского поселения» муниципальной программы Комиссаровского сельского поселения «</w:t>
            </w:r>
            <w:r w:rsidRPr="00624F2A">
              <w:rPr>
                <w:sz w:val="24"/>
                <w:szCs w:val="24"/>
              </w:rPr>
              <w:t>Благоустройство территории и жилищно-коммунальное хозяйство»</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0422022</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2455,5</w:t>
            </w:r>
          </w:p>
        </w:tc>
        <w:tc>
          <w:tcPr>
            <w:tcW w:w="1620" w:type="dxa"/>
            <w:vAlign w:val="center"/>
          </w:tcPr>
          <w:p w:rsidR="00624F2A" w:rsidRPr="00624F2A" w:rsidRDefault="00624F2A" w:rsidP="00624F2A">
            <w:pPr>
              <w:jc w:val="center"/>
              <w:rPr>
                <w:sz w:val="24"/>
                <w:szCs w:val="24"/>
              </w:rPr>
            </w:pPr>
            <w:r w:rsidRPr="00624F2A">
              <w:rPr>
                <w:sz w:val="24"/>
                <w:szCs w:val="24"/>
              </w:rPr>
              <w:t>1172,3</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47,7</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0422022</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2455,5</w:t>
            </w:r>
          </w:p>
        </w:tc>
        <w:tc>
          <w:tcPr>
            <w:tcW w:w="1620" w:type="dxa"/>
            <w:vAlign w:val="center"/>
          </w:tcPr>
          <w:p w:rsidR="00624F2A" w:rsidRPr="00624F2A" w:rsidRDefault="00624F2A" w:rsidP="00624F2A">
            <w:pPr>
              <w:jc w:val="center"/>
              <w:rPr>
                <w:sz w:val="24"/>
                <w:szCs w:val="24"/>
              </w:rPr>
            </w:pPr>
            <w:r w:rsidRPr="00624F2A">
              <w:rPr>
                <w:sz w:val="24"/>
                <w:szCs w:val="24"/>
              </w:rPr>
              <w:t>1172,3</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47,7</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0422022</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2455,5</w:t>
            </w:r>
          </w:p>
        </w:tc>
        <w:tc>
          <w:tcPr>
            <w:tcW w:w="1620" w:type="dxa"/>
            <w:vAlign w:val="center"/>
          </w:tcPr>
          <w:p w:rsidR="00624F2A" w:rsidRPr="00624F2A" w:rsidRDefault="00624F2A" w:rsidP="00624F2A">
            <w:pPr>
              <w:jc w:val="center"/>
              <w:rPr>
                <w:sz w:val="24"/>
                <w:szCs w:val="24"/>
              </w:rPr>
            </w:pPr>
            <w:r w:rsidRPr="00624F2A">
              <w:rPr>
                <w:sz w:val="24"/>
                <w:szCs w:val="24"/>
              </w:rPr>
              <w:t>1172,3</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47,7</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0422022</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2455,5</w:t>
            </w:r>
          </w:p>
        </w:tc>
        <w:tc>
          <w:tcPr>
            <w:tcW w:w="1620" w:type="dxa"/>
            <w:vAlign w:val="center"/>
          </w:tcPr>
          <w:p w:rsidR="00624F2A" w:rsidRPr="00624F2A" w:rsidRDefault="00624F2A" w:rsidP="00624F2A">
            <w:pPr>
              <w:jc w:val="center"/>
              <w:rPr>
                <w:sz w:val="24"/>
                <w:szCs w:val="24"/>
              </w:rPr>
            </w:pPr>
            <w:r w:rsidRPr="00624F2A">
              <w:rPr>
                <w:sz w:val="24"/>
                <w:szCs w:val="24"/>
              </w:rPr>
              <w:t>1172,3</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47,7</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sz w:val="24"/>
                <w:szCs w:val="24"/>
              </w:rPr>
              <w:t>Расходы по организации содержания мест захоронений в</w:t>
            </w:r>
            <w:r w:rsidRPr="00624F2A">
              <w:rPr>
                <w:color w:val="000000"/>
                <w:sz w:val="24"/>
                <w:szCs w:val="24"/>
              </w:rPr>
              <w:t xml:space="preserve"> рамках подпрограммы «Благоустройство территории Комиссаровского </w:t>
            </w:r>
            <w:r w:rsidRPr="00624F2A">
              <w:rPr>
                <w:color w:val="000000"/>
                <w:sz w:val="24"/>
                <w:szCs w:val="24"/>
              </w:rPr>
              <w:lastRenderedPageBreak/>
              <w:t>сельского поселения» муниципальной программы Комиссаровского сельского поселения «</w:t>
            </w:r>
            <w:r w:rsidRPr="00624F2A">
              <w:rPr>
                <w:sz w:val="24"/>
                <w:szCs w:val="24"/>
              </w:rPr>
              <w:t>Благоустройство территории и жилищно-коммунальное хозяйство»</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lastRenderedPageBreak/>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0422023</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48,8</w:t>
            </w:r>
          </w:p>
        </w:tc>
        <w:tc>
          <w:tcPr>
            <w:tcW w:w="1620" w:type="dxa"/>
            <w:vAlign w:val="center"/>
          </w:tcPr>
          <w:p w:rsidR="00624F2A" w:rsidRPr="00624F2A" w:rsidRDefault="00624F2A" w:rsidP="00624F2A">
            <w:pPr>
              <w:jc w:val="center"/>
              <w:rPr>
                <w:sz w:val="24"/>
                <w:szCs w:val="24"/>
              </w:rPr>
            </w:pPr>
            <w:r w:rsidRPr="00624F2A">
              <w:rPr>
                <w:sz w:val="24"/>
                <w:szCs w:val="24"/>
              </w:rPr>
              <w:t>48,7</w:t>
            </w:r>
          </w:p>
        </w:tc>
        <w:tc>
          <w:tcPr>
            <w:tcW w:w="894" w:type="dxa"/>
            <w:vAlign w:val="center"/>
          </w:tcPr>
          <w:p w:rsidR="00624F2A" w:rsidRPr="00624F2A" w:rsidRDefault="00624F2A" w:rsidP="00624F2A">
            <w:pPr>
              <w:jc w:val="center"/>
              <w:rPr>
                <w:sz w:val="24"/>
                <w:szCs w:val="24"/>
              </w:rPr>
            </w:pPr>
            <w:r w:rsidRPr="00624F2A">
              <w:rPr>
                <w:sz w:val="24"/>
                <w:szCs w:val="24"/>
              </w:rPr>
              <w:t>99,8</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lastRenderedPageBreak/>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0422023</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48,8</w:t>
            </w:r>
          </w:p>
        </w:tc>
        <w:tc>
          <w:tcPr>
            <w:tcW w:w="1620" w:type="dxa"/>
            <w:vAlign w:val="center"/>
          </w:tcPr>
          <w:p w:rsidR="00624F2A" w:rsidRPr="00624F2A" w:rsidRDefault="00624F2A" w:rsidP="00624F2A">
            <w:pPr>
              <w:jc w:val="center"/>
              <w:rPr>
                <w:sz w:val="24"/>
                <w:szCs w:val="24"/>
              </w:rPr>
            </w:pPr>
            <w:r w:rsidRPr="00624F2A">
              <w:rPr>
                <w:sz w:val="24"/>
                <w:szCs w:val="24"/>
              </w:rPr>
              <w:t>48,7</w:t>
            </w:r>
          </w:p>
        </w:tc>
        <w:tc>
          <w:tcPr>
            <w:tcW w:w="894" w:type="dxa"/>
            <w:vAlign w:val="center"/>
          </w:tcPr>
          <w:p w:rsidR="00624F2A" w:rsidRPr="00624F2A" w:rsidRDefault="00624F2A" w:rsidP="00624F2A">
            <w:pPr>
              <w:jc w:val="center"/>
              <w:rPr>
                <w:sz w:val="24"/>
                <w:szCs w:val="24"/>
              </w:rPr>
            </w:pPr>
            <w:r w:rsidRPr="00624F2A">
              <w:rPr>
                <w:sz w:val="24"/>
                <w:szCs w:val="24"/>
              </w:rPr>
              <w:t>99,8</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0422023</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48,8</w:t>
            </w:r>
          </w:p>
        </w:tc>
        <w:tc>
          <w:tcPr>
            <w:tcW w:w="1620" w:type="dxa"/>
            <w:vAlign w:val="center"/>
          </w:tcPr>
          <w:p w:rsidR="00624F2A" w:rsidRPr="00624F2A" w:rsidRDefault="00624F2A" w:rsidP="00624F2A">
            <w:pPr>
              <w:jc w:val="center"/>
              <w:rPr>
                <w:sz w:val="24"/>
                <w:szCs w:val="24"/>
              </w:rPr>
            </w:pPr>
            <w:r w:rsidRPr="00624F2A">
              <w:rPr>
                <w:sz w:val="24"/>
                <w:szCs w:val="24"/>
              </w:rPr>
              <w:t>48,7</w:t>
            </w:r>
          </w:p>
        </w:tc>
        <w:tc>
          <w:tcPr>
            <w:tcW w:w="894" w:type="dxa"/>
            <w:vAlign w:val="center"/>
          </w:tcPr>
          <w:p w:rsidR="00624F2A" w:rsidRPr="00624F2A" w:rsidRDefault="00624F2A" w:rsidP="00624F2A">
            <w:pPr>
              <w:jc w:val="center"/>
              <w:rPr>
                <w:sz w:val="24"/>
                <w:szCs w:val="24"/>
              </w:rPr>
            </w:pPr>
            <w:r w:rsidRPr="00624F2A">
              <w:rPr>
                <w:sz w:val="24"/>
                <w:szCs w:val="24"/>
              </w:rPr>
              <w:t>99,8</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0422023</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48,8</w:t>
            </w:r>
          </w:p>
        </w:tc>
        <w:tc>
          <w:tcPr>
            <w:tcW w:w="1620" w:type="dxa"/>
            <w:vAlign w:val="center"/>
          </w:tcPr>
          <w:p w:rsidR="00624F2A" w:rsidRPr="00624F2A" w:rsidRDefault="00624F2A" w:rsidP="00624F2A">
            <w:pPr>
              <w:jc w:val="center"/>
              <w:rPr>
                <w:sz w:val="24"/>
                <w:szCs w:val="24"/>
              </w:rPr>
            </w:pPr>
            <w:r w:rsidRPr="00624F2A">
              <w:rPr>
                <w:sz w:val="24"/>
                <w:szCs w:val="24"/>
              </w:rPr>
              <w:t>48,7</w:t>
            </w:r>
          </w:p>
        </w:tc>
        <w:tc>
          <w:tcPr>
            <w:tcW w:w="894" w:type="dxa"/>
            <w:vAlign w:val="center"/>
          </w:tcPr>
          <w:p w:rsidR="00624F2A" w:rsidRPr="00624F2A" w:rsidRDefault="00624F2A" w:rsidP="00624F2A">
            <w:pPr>
              <w:jc w:val="center"/>
              <w:rPr>
                <w:sz w:val="24"/>
                <w:szCs w:val="24"/>
              </w:rPr>
            </w:pPr>
            <w:r w:rsidRPr="00624F2A">
              <w:rPr>
                <w:sz w:val="24"/>
                <w:szCs w:val="24"/>
              </w:rPr>
              <w:t>99,8</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sz w:val="24"/>
                <w:szCs w:val="24"/>
              </w:rPr>
              <w:t>Расходы по содержанию и ремонту объектов благоустройства и мест общего пользования</w:t>
            </w:r>
            <w:r w:rsidRPr="00624F2A">
              <w:rPr>
                <w:color w:val="000000"/>
                <w:sz w:val="24"/>
                <w:szCs w:val="24"/>
              </w:rPr>
              <w:t xml:space="preserve"> в рамках подпрограммы «Благоустройство территории Комиссаровского сельского поселения» муниципальной программы Комиссаровского сельского поселения «</w:t>
            </w:r>
            <w:r w:rsidRPr="00624F2A">
              <w:rPr>
                <w:sz w:val="24"/>
                <w:szCs w:val="24"/>
              </w:rPr>
              <w:t>Благоустройство территории и жилищно-коммунальное хозяйство</w:t>
            </w:r>
            <w:r w:rsidRPr="00624F2A">
              <w:rPr>
                <w:color w:val="000000"/>
                <w:sz w:val="24"/>
                <w:szCs w:val="24"/>
              </w:rPr>
              <w:t>»</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0422024</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562,4</w:t>
            </w:r>
          </w:p>
        </w:tc>
        <w:tc>
          <w:tcPr>
            <w:tcW w:w="1620"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491,6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87,4</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0422024</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562,4</w:t>
            </w:r>
          </w:p>
        </w:tc>
        <w:tc>
          <w:tcPr>
            <w:tcW w:w="1620"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491,6</w:t>
            </w:r>
          </w:p>
        </w:tc>
        <w:tc>
          <w:tcPr>
            <w:tcW w:w="894" w:type="dxa"/>
          </w:tcPr>
          <w:p w:rsidR="00624F2A" w:rsidRPr="00624F2A" w:rsidRDefault="00624F2A" w:rsidP="00624F2A">
            <w:pPr>
              <w:jc w:val="center"/>
              <w:rPr>
                <w:sz w:val="24"/>
                <w:szCs w:val="24"/>
              </w:rPr>
            </w:pPr>
            <w:r w:rsidRPr="00624F2A">
              <w:rPr>
                <w:sz w:val="24"/>
                <w:szCs w:val="24"/>
              </w:rPr>
              <w:t xml:space="preserve"> </w:t>
            </w:r>
          </w:p>
          <w:p w:rsidR="00624F2A" w:rsidRPr="00624F2A" w:rsidRDefault="00624F2A" w:rsidP="00624F2A">
            <w:pPr>
              <w:jc w:val="center"/>
              <w:rPr>
                <w:sz w:val="24"/>
                <w:szCs w:val="24"/>
              </w:rPr>
            </w:pPr>
            <w:r w:rsidRPr="00624F2A">
              <w:rPr>
                <w:sz w:val="24"/>
                <w:szCs w:val="24"/>
              </w:rPr>
              <w:t>87,4</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0422024</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sz w:val="24"/>
                <w:szCs w:val="24"/>
              </w:rPr>
            </w:pPr>
            <w:r w:rsidRPr="00624F2A">
              <w:rPr>
                <w:color w:val="000000"/>
                <w:sz w:val="24"/>
                <w:szCs w:val="24"/>
              </w:rPr>
              <w:t>240</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562,4</w:t>
            </w:r>
          </w:p>
        </w:tc>
        <w:tc>
          <w:tcPr>
            <w:tcW w:w="1620"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491,6</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87,4</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0422024</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562,4</w:t>
            </w:r>
          </w:p>
        </w:tc>
        <w:tc>
          <w:tcPr>
            <w:tcW w:w="1620" w:type="dxa"/>
            <w:vAlign w:val="center"/>
          </w:tcPr>
          <w:p w:rsidR="00624F2A" w:rsidRPr="00624F2A" w:rsidRDefault="00624F2A" w:rsidP="00624F2A">
            <w:pPr>
              <w:jc w:val="center"/>
              <w:rPr>
                <w:sz w:val="24"/>
                <w:szCs w:val="24"/>
              </w:rPr>
            </w:pPr>
            <w:r w:rsidRPr="00624F2A">
              <w:rPr>
                <w:sz w:val="24"/>
                <w:szCs w:val="24"/>
              </w:rPr>
              <w:t>491,6</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87,4</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sz w:val="24"/>
                <w:szCs w:val="24"/>
              </w:rPr>
              <w:t>Расходы по оформлению технической документации объектов благоустройства и мест общего пользования</w:t>
            </w:r>
            <w:r w:rsidRPr="00624F2A">
              <w:rPr>
                <w:color w:val="000000"/>
                <w:sz w:val="24"/>
                <w:szCs w:val="24"/>
              </w:rPr>
              <w:t xml:space="preserve"> в рамках подпрограммы «Благоустройство территории Комиссаровского сельского поселения» муниципальной программы Комиссаровского сельского поселения «</w:t>
            </w:r>
            <w:r w:rsidRPr="00624F2A">
              <w:rPr>
                <w:sz w:val="24"/>
                <w:szCs w:val="24"/>
              </w:rPr>
              <w:t>Благоустройство территории и жилищно-коммунальное хозяйство»</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0422026</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23,0</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0422026</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23,0</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0422026</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23,0</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0422026</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23,0</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vAlign w:val="center"/>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b/>
                <w:bCs/>
                <w:color w:val="000000"/>
                <w:sz w:val="24"/>
                <w:szCs w:val="24"/>
              </w:rPr>
            </w:pPr>
            <w:r w:rsidRPr="00624F2A">
              <w:rPr>
                <w:b/>
                <w:bCs/>
                <w:sz w:val="24"/>
                <w:szCs w:val="24"/>
              </w:rPr>
              <w:t xml:space="preserve">КУЛЬТУРА, </w:t>
            </w:r>
            <w:r w:rsidRPr="00624F2A">
              <w:rPr>
                <w:b/>
                <w:bCs/>
                <w:sz w:val="24"/>
                <w:szCs w:val="24"/>
              </w:rPr>
              <w:lastRenderedPageBreak/>
              <w:t>КИНЕМАТОГРАФИЯ</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r w:rsidRPr="00624F2A">
              <w:rPr>
                <w:b/>
                <w:bCs/>
                <w:color w:val="000000"/>
                <w:sz w:val="24"/>
                <w:szCs w:val="24"/>
              </w:rPr>
              <w:lastRenderedPageBreak/>
              <w:t>08</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5659,5</w:t>
            </w:r>
          </w:p>
        </w:tc>
        <w:tc>
          <w:tcPr>
            <w:tcW w:w="1620" w:type="dxa"/>
            <w:vAlign w:val="center"/>
          </w:tcPr>
          <w:p w:rsidR="00624F2A" w:rsidRPr="00624F2A" w:rsidRDefault="00624F2A" w:rsidP="00624F2A">
            <w:pPr>
              <w:jc w:val="center"/>
              <w:rPr>
                <w:b/>
                <w:bCs/>
                <w:sz w:val="24"/>
                <w:szCs w:val="24"/>
              </w:rPr>
            </w:pPr>
            <w:r w:rsidRPr="00624F2A">
              <w:rPr>
                <w:b/>
                <w:bCs/>
                <w:sz w:val="24"/>
                <w:szCs w:val="24"/>
              </w:rPr>
              <w:t>2283,6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40,3</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keepNext/>
              <w:widowControl w:val="0"/>
              <w:tabs>
                <w:tab w:val="left" w:pos="90"/>
                <w:tab w:val="right" w:pos="9645"/>
              </w:tabs>
              <w:autoSpaceDE w:val="0"/>
              <w:autoSpaceDN w:val="0"/>
              <w:adjustRightInd w:val="0"/>
              <w:spacing w:before="2"/>
              <w:outlineLvl w:val="4"/>
              <w:rPr>
                <w:b/>
                <w:bCs/>
                <w:i/>
                <w:iCs/>
                <w:color w:val="000000"/>
                <w:sz w:val="24"/>
                <w:szCs w:val="24"/>
                <w:u w:val="single"/>
              </w:rPr>
            </w:pPr>
            <w:r w:rsidRPr="00624F2A">
              <w:rPr>
                <w:b/>
                <w:bCs/>
                <w:color w:val="000000"/>
                <w:sz w:val="24"/>
                <w:szCs w:val="24"/>
              </w:rPr>
              <w:lastRenderedPageBreak/>
              <w:t>Культура</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08</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69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5659,5</w:t>
            </w:r>
          </w:p>
        </w:tc>
        <w:tc>
          <w:tcPr>
            <w:tcW w:w="1620" w:type="dxa"/>
            <w:vAlign w:val="center"/>
          </w:tcPr>
          <w:p w:rsidR="00624F2A" w:rsidRPr="00624F2A" w:rsidRDefault="00624F2A" w:rsidP="00624F2A">
            <w:pPr>
              <w:jc w:val="center"/>
              <w:rPr>
                <w:b/>
                <w:bCs/>
                <w:sz w:val="24"/>
                <w:szCs w:val="24"/>
              </w:rPr>
            </w:pPr>
            <w:r w:rsidRPr="00624F2A">
              <w:rPr>
                <w:b/>
                <w:bCs/>
                <w:sz w:val="24"/>
                <w:szCs w:val="24"/>
              </w:rPr>
              <w:t>2283,6</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40,3</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color w:val="000000"/>
                <w:sz w:val="24"/>
                <w:szCs w:val="24"/>
              </w:rPr>
              <w:t>Развитие культуры</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08</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0510000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5569,5</w:t>
            </w:r>
          </w:p>
        </w:tc>
        <w:tc>
          <w:tcPr>
            <w:tcW w:w="1620" w:type="dxa"/>
            <w:vAlign w:val="center"/>
          </w:tcPr>
          <w:p w:rsidR="00624F2A" w:rsidRPr="00624F2A" w:rsidRDefault="00624F2A" w:rsidP="00624F2A">
            <w:pPr>
              <w:jc w:val="center"/>
              <w:rPr>
                <w:sz w:val="24"/>
                <w:szCs w:val="24"/>
              </w:rPr>
            </w:pPr>
            <w:r w:rsidRPr="00624F2A">
              <w:rPr>
                <w:sz w:val="24"/>
                <w:szCs w:val="24"/>
              </w:rPr>
              <w:t>2193,6</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39,4</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color w:val="000000"/>
                <w:sz w:val="24"/>
                <w:szCs w:val="24"/>
              </w:rPr>
              <w:t>Расходы на обеспечение деятельности (оказание услуг) муниципальных учреждений культуры Комиссаровского сельского поселения в рамках подпрограммы «Развитие культуры» муниципальной программы Комиссаровского сельского поселения «Развитие культуры, физической культуры и спорта»</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08</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0510059</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5469,5</w:t>
            </w:r>
          </w:p>
        </w:tc>
        <w:tc>
          <w:tcPr>
            <w:tcW w:w="1620" w:type="dxa"/>
            <w:vAlign w:val="center"/>
          </w:tcPr>
          <w:p w:rsidR="00624F2A" w:rsidRPr="00624F2A" w:rsidRDefault="00624F2A" w:rsidP="00624F2A">
            <w:pPr>
              <w:jc w:val="center"/>
              <w:rPr>
                <w:sz w:val="24"/>
                <w:szCs w:val="24"/>
              </w:rPr>
            </w:pPr>
            <w:r w:rsidRPr="00624F2A">
              <w:rPr>
                <w:sz w:val="24"/>
                <w:szCs w:val="24"/>
              </w:rPr>
              <w:t>2193,6</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40,1</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jc w:val="both"/>
              <w:rPr>
                <w:sz w:val="24"/>
                <w:szCs w:val="24"/>
              </w:rPr>
            </w:pPr>
            <w:r w:rsidRPr="00624F2A">
              <w:rPr>
                <w:sz w:val="24"/>
                <w:szCs w:val="24"/>
              </w:rPr>
              <w:t>Предоставление субсидий государственным (муниципальным) бюджетным, автономным учреждениям и иным некоммерческим организациям</w:t>
            </w:r>
          </w:p>
        </w:tc>
        <w:tc>
          <w:tcPr>
            <w:tcW w:w="567" w:type="dxa"/>
            <w:vAlign w:val="center"/>
          </w:tcPr>
          <w:p w:rsidR="00624F2A" w:rsidRPr="00624F2A" w:rsidRDefault="00624F2A" w:rsidP="00624F2A">
            <w:pPr>
              <w:jc w:val="center"/>
              <w:rPr>
                <w:sz w:val="24"/>
                <w:szCs w:val="24"/>
              </w:rPr>
            </w:pPr>
            <w:r w:rsidRPr="00624F2A">
              <w:rPr>
                <w:sz w:val="24"/>
                <w:szCs w:val="24"/>
              </w:rPr>
              <w:t>08</w:t>
            </w:r>
          </w:p>
        </w:tc>
        <w:tc>
          <w:tcPr>
            <w:tcW w:w="643" w:type="dxa"/>
            <w:vAlign w:val="center"/>
          </w:tcPr>
          <w:p w:rsidR="00624F2A" w:rsidRPr="00624F2A" w:rsidRDefault="00624F2A" w:rsidP="00624F2A">
            <w:pPr>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0510059</w:t>
            </w:r>
          </w:p>
        </w:tc>
        <w:tc>
          <w:tcPr>
            <w:tcW w:w="696" w:type="dxa"/>
            <w:vAlign w:val="center"/>
          </w:tcPr>
          <w:p w:rsidR="00624F2A" w:rsidRPr="00624F2A" w:rsidRDefault="00624F2A" w:rsidP="00624F2A">
            <w:pPr>
              <w:jc w:val="center"/>
              <w:rPr>
                <w:sz w:val="24"/>
                <w:szCs w:val="24"/>
              </w:rPr>
            </w:pPr>
            <w:r w:rsidRPr="00624F2A">
              <w:rPr>
                <w:sz w:val="24"/>
                <w:szCs w:val="24"/>
              </w:rPr>
              <w:t>600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5469,5</w:t>
            </w:r>
          </w:p>
        </w:tc>
        <w:tc>
          <w:tcPr>
            <w:tcW w:w="1620" w:type="dxa"/>
            <w:vAlign w:val="center"/>
          </w:tcPr>
          <w:p w:rsidR="00624F2A" w:rsidRPr="00624F2A" w:rsidRDefault="00624F2A" w:rsidP="00624F2A">
            <w:pPr>
              <w:jc w:val="center"/>
              <w:rPr>
                <w:sz w:val="24"/>
                <w:szCs w:val="24"/>
              </w:rPr>
            </w:pPr>
            <w:r w:rsidRPr="00624F2A">
              <w:rPr>
                <w:sz w:val="24"/>
                <w:szCs w:val="24"/>
              </w:rPr>
              <w:t>2193,6</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40,1</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jc w:val="both"/>
              <w:rPr>
                <w:sz w:val="24"/>
                <w:szCs w:val="24"/>
              </w:rPr>
            </w:pPr>
            <w:r w:rsidRPr="00624F2A">
              <w:rPr>
                <w:sz w:val="24"/>
                <w:szCs w:val="24"/>
              </w:rPr>
              <w:t>Субсидии бюджетным учреждениям</w:t>
            </w:r>
          </w:p>
        </w:tc>
        <w:tc>
          <w:tcPr>
            <w:tcW w:w="567" w:type="dxa"/>
            <w:vAlign w:val="center"/>
          </w:tcPr>
          <w:p w:rsidR="00624F2A" w:rsidRPr="00624F2A" w:rsidRDefault="00624F2A" w:rsidP="00624F2A">
            <w:pPr>
              <w:jc w:val="center"/>
              <w:rPr>
                <w:sz w:val="24"/>
                <w:szCs w:val="24"/>
              </w:rPr>
            </w:pPr>
            <w:r w:rsidRPr="00624F2A">
              <w:rPr>
                <w:sz w:val="24"/>
                <w:szCs w:val="24"/>
              </w:rPr>
              <w:t>08</w:t>
            </w:r>
          </w:p>
        </w:tc>
        <w:tc>
          <w:tcPr>
            <w:tcW w:w="643" w:type="dxa"/>
            <w:vAlign w:val="center"/>
          </w:tcPr>
          <w:p w:rsidR="00624F2A" w:rsidRPr="00624F2A" w:rsidRDefault="00624F2A" w:rsidP="00624F2A">
            <w:pPr>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0510059</w:t>
            </w:r>
          </w:p>
        </w:tc>
        <w:tc>
          <w:tcPr>
            <w:tcW w:w="696" w:type="dxa"/>
            <w:vAlign w:val="center"/>
          </w:tcPr>
          <w:p w:rsidR="00624F2A" w:rsidRPr="00624F2A" w:rsidRDefault="00624F2A" w:rsidP="00624F2A">
            <w:pPr>
              <w:jc w:val="center"/>
              <w:rPr>
                <w:sz w:val="24"/>
                <w:szCs w:val="24"/>
              </w:rPr>
            </w:pPr>
            <w:r w:rsidRPr="00624F2A">
              <w:rPr>
                <w:sz w:val="24"/>
                <w:szCs w:val="24"/>
              </w:rPr>
              <w:t>610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5469,5</w:t>
            </w:r>
          </w:p>
        </w:tc>
        <w:tc>
          <w:tcPr>
            <w:tcW w:w="1620" w:type="dxa"/>
            <w:vAlign w:val="center"/>
          </w:tcPr>
          <w:p w:rsidR="00624F2A" w:rsidRPr="00624F2A" w:rsidRDefault="00624F2A" w:rsidP="00624F2A">
            <w:pPr>
              <w:jc w:val="center"/>
              <w:rPr>
                <w:sz w:val="24"/>
                <w:szCs w:val="24"/>
              </w:rPr>
            </w:pPr>
            <w:r w:rsidRPr="00624F2A">
              <w:rPr>
                <w:sz w:val="24"/>
                <w:szCs w:val="24"/>
              </w:rPr>
              <w:t>2193,6</w:t>
            </w:r>
          </w:p>
        </w:tc>
        <w:tc>
          <w:tcPr>
            <w:tcW w:w="894" w:type="dxa"/>
          </w:tcPr>
          <w:p w:rsidR="00624F2A" w:rsidRPr="00624F2A" w:rsidRDefault="00624F2A" w:rsidP="00624F2A">
            <w:pPr>
              <w:jc w:val="center"/>
              <w:rPr>
                <w:sz w:val="24"/>
                <w:szCs w:val="24"/>
              </w:rPr>
            </w:pPr>
            <w:r w:rsidRPr="00624F2A">
              <w:rPr>
                <w:sz w:val="24"/>
                <w:szCs w:val="24"/>
              </w:rPr>
              <w:t>40,1</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jc w:val="both"/>
              <w:rPr>
                <w:sz w:val="24"/>
                <w:szCs w:val="24"/>
              </w:rPr>
            </w:pPr>
            <w:r w:rsidRPr="00624F2A">
              <w:rPr>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vAlign w:val="center"/>
          </w:tcPr>
          <w:p w:rsidR="00624F2A" w:rsidRPr="00624F2A" w:rsidRDefault="00624F2A" w:rsidP="00624F2A">
            <w:pPr>
              <w:jc w:val="center"/>
              <w:rPr>
                <w:sz w:val="24"/>
                <w:szCs w:val="24"/>
              </w:rPr>
            </w:pPr>
            <w:r w:rsidRPr="00624F2A">
              <w:rPr>
                <w:sz w:val="24"/>
                <w:szCs w:val="24"/>
              </w:rPr>
              <w:t>08</w:t>
            </w:r>
          </w:p>
        </w:tc>
        <w:tc>
          <w:tcPr>
            <w:tcW w:w="643" w:type="dxa"/>
            <w:vAlign w:val="center"/>
          </w:tcPr>
          <w:p w:rsidR="00624F2A" w:rsidRPr="00624F2A" w:rsidRDefault="00624F2A" w:rsidP="00624F2A">
            <w:pPr>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0510059</w:t>
            </w:r>
          </w:p>
        </w:tc>
        <w:tc>
          <w:tcPr>
            <w:tcW w:w="696" w:type="dxa"/>
            <w:vAlign w:val="center"/>
          </w:tcPr>
          <w:p w:rsidR="00624F2A" w:rsidRPr="00624F2A" w:rsidRDefault="00624F2A" w:rsidP="00624F2A">
            <w:pPr>
              <w:jc w:val="center"/>
              <w:rPr>
                <w:sz w:val="24"/>
                <w:szCs w:val="24"/>
              </w:rPr>
            </w:pPr>
            <w:r w:rsidRPr="00624F2A">
              <w:rPr>
                <w:sz w:val="24"/>
                <w:szCs w:val="24"/>
              </w:rPr>
              <w:t>611</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5469,5</w:t>
            </w:r>
          </w:p>
        </w:tc>
        <w:tc>
          <w:tcPr>
            <w:tcW w:w="1620" w:type="dxa"/>
            <w:vAlign w:val="center"/>
          </w:tcPr>
          <w:p w:rsidR="00624F2A" w:rsidRPr="00624F2A" w:rsidRDefault="00624F2A" w:rsidP="00624F2A">
            <w:pPr>
              <w:jc w:val="center"/>
              <w:rPr>
                <w:sz w:val="24"/>
                <w:szCs w:val="24"/>
              </w:rPr>
            </w:pPr>
            <w:r w:rsidRPr="00624F2A">
              <w:rPr>
                <w:sz w:val="24"/>
                <w:szCs w:val="24"/>
              </w:rPr>
              <w:t>2193,6</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40,1</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highlight w:val="yellow"/>
              </w:rPr>
            </w:pPr>
            <w:r w:rsidRPr="00624F2A">
              <w:rPr>
                <w:snapToGrid w:val="0"/>
                <w:sz w:val="24"/>
                <w:szCs w:val="24"/>
              </w:rPr>
              <w:t xml:space="preserve">Расходы на государственную поддержку лучших муниципальных учреждений культуры, находящихся на территориях сельских поселений </w:t>
            </w:r>
            <w:r w:rsidRPr="00624F2A">
              <w:rPr>
                <w:color w:val="000000"/>
                <w:sz w:val="24"/>
                <w:szCs w:val="24"/>
              </w:rPr>
              <w:t>в рамках подпрограммы «Развитие культуры» муниципальной программы Комиссаровского сельского поселения «Развитие культуры, физической культуры и спорта»</w:t>
            </w:r>
            <w:r w:rsidRPr="00624F2A">
              <w:rPr>
                <w:snapToGrid w:val="0"/>
                <w:sz w:val="24"/>
                <w:szCs w:val="24"/>
              </w:rPr>
              <w:t xml:space="preserve"> </w:t>
            </w:r>
          </w:p>
        </w:tc>
        <w:tc>
          <w:tcPr>
            <w:tcW w:w="567" w:type="dxa"/>
            <w:vAlign w:val="center"/>
          </w:tcPr>
          <w:p w:rsidR="00624F2A" w:rsidRPr="00624F2A" w:rsidRDefault="00624F2A" w:rsidP="00624F2A">
            <w:pPr>
              <w:jc w:val="center"/>
              <w:rPr>
                <w:sz w:val="24"/>
                <w:szCs w:val="24"/>
              </w:rPr>
            </w:pPr>
            <w:r w:rsidRPr="00624F2A">
              <w:rPr>
                <w:sz w:val="24"/>
                <w:szCs w:val="24"/>
              </w:rPr>
              <w:t>08</w:t>
            </w:r>
          </w:p>
        </w:tc>
        <w:tc>
          <w:tcPr>
            <w:tcW w:w="643" w:type="dxa"/>
            <w:vAlign w:val="center"/>
          </w:tcPr>
          <w:p w:rsidR="00624F2A" w:rsidRPr="00624F2A" w:rsidRDefault="00624F2A" w:rsidP="00624F2A">
            <w:pPr>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0515147</w:t>
            </w:r>
          </w:p>
        </w:tc>
        <w:tc>
          <w:tcPr>
            <w:tcW w:w="696" w:type="dxa"/>
            <w:vAlign w:val="center"/>
          </w:tcPr>
          <w:p w:rsidR="00624F2A" w:rsidRPr="00624F2A" w:rsidRDefault="00624F2A" w:rsidP="00624F2A">
            <w:pPr>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100,0</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jc w:val="both"/>
              <w:rPr>
                <w:sz w:val="24"/>
                <w:szCs w:val="24"/>
              </w:rPr>
            </w:pPr>
            <w:r w:rsidRPr="00624F2A">
              <w:rPr>
                <w:sz w:val="24"/>
                <w:szCs w:val="24"/>
              </w:rPr>
              <w:t>Предоставление субсидий государственным (муниципальным) бюджетным, автономным учреждениям и иным некоммерческим организациям</w:t>
            </w:r>
          </w:p>
        </w:tc>
        <w:tc>
          <w:tcPr>
            <w:tcW w:w="567" w:type="dxa"/>
            <w:vAlign w:val="center"/>
          </w:tcPr>
          <w:p w:rsidR="00624F2A" w:rsidRPr="00624F2A" w:rsidRDefault="00624F2A" w:rsidP="00624F2A">
            <w:pPr>
              <w:jc w:val="center"/>
              <w:rPr>
                <w:sz w:val="24"/>
                <w:szCs w:val="24"/>
              </w:rPr>
            </w:pPr>
            <w:r w:rsidRPr="00624F2A">
              <w:rPr>
                <w:sz w:val="24"/>
                <w:szCs w:val="24"/>
              </w:rPr>
              <w:t>08</w:t>
            </w:r>
          </w:p>
        </w:tc>
        <w:tc>
          <w:tcPr>
            <w:tcW w:w="643" w:type="dxa"/>
            <w:vAlign w:val="center"/>
          </w:tcPr>
          <w:p w:rsidR="00624F2A" w:rsidRPr="00624F2A" w:rsidRDefault="00624F2A" w:rsidP="00624F2A">
            <w:pPr>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0515147</w:t>
            </w:r>
          </w:p>
        </w:tc>
        <w:tc>
          <w:tcPr>
            <w:tcW w:w="696" w:type="dxa"/>
            <w:vAlign w:val="center"/>
          </w:tcPr>
          <w:p w:rsidR="00624F2A" w:rsidRPr="00624F2A" w:rsidRDefault="00624F2A" w:rsidP="00624F2A">
            <w:pPr>
              <w:jc w:val="center"/>
              <w:rPr>
                <w:sz w:val="24"/>
                <w:szCs w:val="24"/>
              </w:rPr>
            </w:pPr>
            <w:r w:rsidRPr="00624F2A">
              <w:rPr>
                <w:sz w:val="24"/>
                <w:szCs w:val="24"/>
              </w:rPr>
              <w:t>600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100,0</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jc w:val="both"/>
              <w:rPr>
                <w:sz w:val="24"/>
                <w:szCs w:val="24"/>
              </w:rPr>
            </w:pPr>
            <w:r w:rsidRPr="00624F2A">
              <w:rPr>
                <w:sz w:val="24"/>
                <w:szCs w:val="24"/>
              </w:rPr>
              <w:t>Субсидии бюджетным учреждениям</w:t>
            </w:r>
          </w:p>
        </w:tc>
        <w:tc>
          <w:tcPr>
            <w:tcW w:w="567" w:type="dxa"/>
            <w:vAlign w:val="center"/>
          </w:tcPr>
          <w:p w:rsidR="00624F2A" w:rsidRPr="00624F2A" w:rsidRDefault="00624F2A" w:rsidP="00624F2A">
            <w:pPr>
              <w:jc w:val="center"/>
              <w:rPr>
                <w:sz w:val="24"/>
                <w:szCs w:val="24"/>
              </w:rPr>
            </w:pPr>
            <w:r w:rsidRPr="00624F2A">
              <w:rPr>
                <w:sz w:val="24"/>
                <w:szCs w:val="24"/>
              </w:rPr>
              <w:t>08</w:t>
            </w:r>
          </w:p>
        </w:tc>
        <w:tc>
          <w:tcPr>
            <w:tcW w:w="643" w:type="dxa"/>
            <w:vAlign w:val="center"/>
          </w:tcPr>
          <w:p w:rsidR="00624F2A" w:rsidRPr="00624F2A" w:rsidRDefault="00624F2A" w:rsidP="00624F2A">
            <w:pPr>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0515147</w:t>
            </w:r>
          </w:p>
        </w:tc>
        <w:tc>
          <w:tcPr>
            <w:tcW w:w="696" w:type="dxa"/>
            <w:vAlign w:val="center"/>
          </w:tcPr>
          <w:p w:rsidR="00624F2A" w:rsidRPr="00624F2A" w:rsidRDefault="00624F2A" w:rsidP="00624F2A">
            <w:pPr>
              <w:jc w:val="center"/>
              <w:rPr>
                <w:sz w:val="24"/>
                <w:szCs w:val="24"/>
              </w:rPr>
            </w:pPr>
            <w:r w:rsidRPr="00624F2A">
              <w:rPr>
                <w:sz w:val="24"/>
                <w:szCs w:val="24"/>
              </w:rPr>
              <w:t>610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100,0</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jc w:val="both"/>
              <w:rPr>
                <w:sz w:val="24"/>
                <w:szCs w:val="24"/>
              </w:rPr>
            </w:pPr>
            <w:r w:rsidRPr="00624F2A">
              <w:rPr>
                <w:sz w:val="24"/>
                <w:szCs w:val="24"/>
              </w:rPr>
              <w:t>Субсидии бюджетным учреждениям на иные цели</w:t>
            </w:r>
          </w:p>
        </w:tc>
        <w:tc>
          <w:tcPr>
            <w:tcW w:w="567" w:type="dxa"/>
            <w:vAlign w:val="center"/>
          </w:tcPr>
          <w:p w:rsidR="00624F2A" w:rsidRPr="00624F2A" w:rsidRDefault="00624F2A" w:rsidP="00624F2A">
            <w:pPr>
              <w:jc w:val="center"/>
              <w:rPr>
                <w:sz w:val="24"/>
                <w:szCs w:val="24"/>
              </w:rPr>
            </w:pPr>
            <w:r w:rsidRPr="00624F2A">
              <w:rPr>
                <w:sz w:val="24"/>
                <w:szCs w:val="24"/>
              </w:rPr>
              <w:t>08</w:t>
            </w:r>
          </w:p>
        </w:tc>
        <w:tc>
          <w:tcPr>
            <w:tcW w:w="643" w:type="dxa"/>
            <w:vAlign w:val="center"/>
          </w:tcPr>
          <w:p w:rsidR="00624F2A" w:rsidRPr="00624F2A" w:rsidRDefault="00624F2A" w:rsidP="00624F2A">
            <w:pPr>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0515147</w:t>
            </w:r>
          </w:p>
        </w:tc>
        <w:tc>
          <w:tcPr>
            <w:tcW w:w="696" w:type="dxa"/>
            <w:vAlign w:val="center"/>
          </w:tcPr>
          <w:p w:rsidR="00624F2A" w:rsidRPr="00624F2A" w:rsidRDefault="00624F2A" w:rsidP="00624F2A">
            <w:pPr>
              <w:jc w:val="center"/>
              <w:rPr>
                <w:sz w:val="24"/>
                <w:szCs w:val="24"/>
              </w:rPr>
            </w:pPr>
            <w:r w:rsidRPr="00624F2A">
              <w:rPr>
                <w:sz w:val="24"/>
                <w:szCs w:val="24"/>
              </w:rPr>
              <w:t>612</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100,0</w:t>
            </w:r>
          </w:p>
        </w:tc>
        <w:tc>
          <w:tcPr>
            <w:tcW w:w="1620" w:type="dxa"/>
            <w:vAlign w:val="center"/>
          </w:tcPr>
          <w:p w:rsidR="00624F2A" w:rsidRPr="00624F2A" w:rsidRDefault="00624F2A" w:rsidP="00624F2A">
            <w:pPr>
              <w:jc w:val="center"/>
              <w:rPr>
                <w:sz w:val="24"/>
                <w:szCs w:val="24"/>
              </w:rPr>
            </w:pPr>
            <w:r w:rsidRPr="00624F2A">
              <w:rPr>
                <w:sz w:val="24"/>
                <w:szCs w:val="24"/>
              </w:rPr>
              <w:t>0,0</w:t>
            </w:r>
          </w:p>
        </w:tc>
        <w:tc>
          <w:tcPr>
            <w:tcW w:w="894" w:type="dxa"/>
          </w:tcPr>
          <w:p w:rsidR="00624F2A" w:rsidRPr="00624F2A" w:rsidRDefault="00624F2A" w:rsidP="00624F2A">
            <w:pPr>
              <w:jc w:val="center"/>
              <w:rPr>
                <w:sz w:val="24"/>
                <w:szCs w:val="24"/>
              </w:rPr>
            </w:pPr>
            <w:r w:rsidRPr="00624F2A">
              <w:rPr>
                <w:sz w:val="24"/>
                <w:szCs w:val="24"/>
              </w:rPr>
              <w:t>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jc w:val="both"/>
              <w:rPr>
                <w:sz w:val="24"/>
                <w:szCs w:val="24"/>
              </w:rPr>
            </w:pPr>
            <w:r w:rsidRPr="00624F2A">
              <w:rPr>
                <w:sz w:val="24"/>
                <w:szCs w:val="24"/>
              </w:rPr>
              <w:t>Финансовое обеспечение непредвиденных расходов</w:t>
            </w:r>
          </w:p>
        </w:tc>
        <w:tc>
          <w:tcPr>
            <w:tcW w:w="567" w:type="dxa"/>
            <w:vAlign w:val="center"/>
          </w:tcPr>
          <w:p w:rsidR="00624F2A" w:rsidRPr="00624F2A" w:rsidRDefault="00624F2A" w:rsidP="00624F2A">
            <w:pPr>
              <w:jc w:val="center"/>
              <w:rPr>
                <w:sz w:val="24"/>
                <w:szCs w:val="24"/>
              </w:rPr>
            </w:pPr>
            <w:r w:rsidRPr="00624F2A">
              <w:rPr>
                <w:sz w:val="24"/>
                <w:szCs w:val="24"/>
              </w:rPr>
              <w:t>08</w:t>
            </w:r>
          </w:p>
        </w:tc>
        <w:tc>
          <w:tcPr>
            <w:tcW w:w="643" w:type="dxa"/>
            <w:vAlign w:val="center"/>
          </w:tcPr>
          <w:p w:rsidR="00624F2A" w:rsidRPr="00624F2A" w:rsidRDefault="00624F2A" w:rsidP="00624F2A">
            <w:pPr>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9910000</w:t>
            </w:r>
          </w:p>
        </w:tc>
        <w:tc>
          <w:tcPr>
            <w:tcW w:w="696" w:type="dxa"/>
            <w:vAlign w:val="center"/>
          </w:tcPr>
          <w:p w:rsidR="00624F2A" w:rsidRPr="00624F2A" w:rsidRDefault="00624F2A" w:rsidP="00624F2A">
            <w:pPr>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90,0</w:t>
            </w:r>
          </w:p>
        </w:tc>
        <w:tc>
          <w:tcPr>
            <w:tcW w:w="1620" w:type="dxa"/>
            <w:vAlign w:val="center"/>
          </w:tcPr>
          <w:p w:rsidR="00624F2A" w:rsidRPr="00624F2A" w:rsidRDefault="00624F2A" w:rsidP="00624F2A">
            <w:pPr>
              <w:jc w:val="center"/>
              <w:rPr>
                <w:sz w:val="24"/>
                <w:szCs w:val="24"/>
              </w:rPr>
            </w:pPr>
            <w:r w:rsidRPr="00624F2A">
              <w:rPr>
                <w:sz w:val="24"/>
                <w:szCs w:val="24"/>
              </w:rPr>
              <w:t>90,0</w:t>
            </w:r>
          </w:p>
        </w:tc>
        <w:tc>
          <w:tcPr>
            <w:tcW w:w="894" w:type="dxa"/>
          </w:tcPr>
          <w:p w:rsidR="00624F2A" w:rsidRPr="00624F2A" w:rsidRDefault="00624F2A" w:rsidP="00624F2A">
            <w:pPr>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jc w:val="both"/>
              <w:rPr>
                <w:sz w:val="24"/>
                <w:szCs w:val="24"/>
              </w:rPr>
            </w:pPr>
            <w:r w:rsidRPr="00624F2A">
              <w:rPr>
                <w:color w:val="000000"/>
                <w:sz w:val="24"/>
                <w:szCs w:val="24"/>
              </w:rPr>
              <w:t>Расходы на реставрацию мемориалов и памятников в рамках непрограммных расходов органа местного самоуправления Комиссаровского сельского поселения</w:t>
            </w:r>
          </w:p>
        </w:tc>
        <w:tc>
          <w:tcPr>
            <w:tcW w:w="567" w:type="dxa"/>
            <w:vAlign w:val="center"/>
          </w:tcPr>
          <w:p w:rsidR="00624F2A" w:rsidRPr="00624F2A" w:rsidRDefault="00624F2A" w:rsidP="00624F2A">
            <w:pPr>
              <w:jc w:val="center"/>
              <w:rPr>
                <w:sz w:val="24"/>
                <w:szCs w:val="24"/>
              </w:rPr>
            </w:pPr>
            <w:r w:rsidRPr="00624F2A">
              <w:rPr>
                <w:sz w:val="24"/>
                <w:szCs w:val="24"/>
              </w:rPr>
              <w:t>08</w:t>
            </w:r>
          </w:p>
        </w:tc>
        <w:tc>
          <w:tcPr>
            <w:tcW w:w="643" w:type="dxa"/>
            <w:vAlign w:val="center"/>
          </w:tcPr>
          <w:p w:rsidR="00624F2A" w:rsidRPr="00624F2A" w:rsidRDefault="00624F2A" w:rsidP="00624F2A">
            <w:pPr>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9919020</w:t>
            </w:r>
          </w:p>
        </w:tc>
        <w:tc>
          <w:tcPr>
            <w:tcW w:w="696" w:type="dxa"/>
            <w:vAlign w:val="center"/>
          </w:tcPr>
          <w:p w:rsidR="00624F2A" w:rsidRPr="00624F2A" w:rsidRDefault="00624F2A" w:rsidP="00624F2A">
            <w:pPr>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90,0</w:t>
            </w:r>
          </w:p>
        </w:tc>
        <w:tc>
          <w:tcPr>
            <w:tcW w:w="1620" w:type="dxa"/>
            <w:vAlign w:val="center"/>
          </w:tcPr>
          <w:p w:rsidR="00624F2A" w:rsidRPr="00624F2A" w:rsidRDefault="00624F2A" w:rsidP="00624F2A">
            <w:pPr>
              <w:jc w:val="center"/>
              <w:rPr>
                <w:sz w:val="24"/>
                <w:szCs w:val="24"/>
              </w:rPr>
            </w:pPr>
            <w:r w:rsidRPr="00624F2A">
              <w:rPr>
                <w:sz w:val="24"/>
                <w:szCs w:val="24"/>
              </w:rPr>
              <w:t>90,0</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jc w:val="both"/>
              <w:rPr>
                <w:sz w:val="24"/>
                <w:szCs w:val="24"/>
              </w:rPr>
            </w:pPr>
            <w:r w:rsidRPr="00624F2A">
              <w:rPr>
                <w:sz w:val="24"/>
                <w:szCs w:val="24"/>
              </w:rPr>
              <w:t xml:space="preserve">Предоставление субсидий государственным (муниципальным) бюджетным, автономным учреждениям и иным </w:t>
            </w:r>
            <w:r w:rsidRPr="00624F2A">
              <w:rPr>
                <w:sz w:val="24"/>
                <w:szCs w:val="24"/>
              </w:rPr>
              <w:lastRenderedPageBreak/>
              <w:t>некоммерческим организациям</w:t>
            </w:r>
          </w:p>
        </w:tc>
        <w:tc>
          <w:tcPr>
            <w:tcW w:w="567" w:type="dxa"/>
            <w:vAlign w:val="center"/>
          </w:tcPr>
          <w:p w:rsidR="00624F2A" w:rsidRPr="00624F2A" w:rsidRDefault="00624F2A" w:rsidP="00624F2A">
            <w:pPr>
              <w:jc w:val="center"/>
              <w:rPr>
                <w:sz w:val="24"/>
                <w:szCs w:val="24"/>
              </w:rPr>
            </w:pPr>
            <w:r w:rsidRPr="00624F2A">
              <w:rPr>
                <w:sz w:val="24"/>
                <w:szCs w:val="24"/>
              </w:rPr>
              <w:lastRenderedPageBreak/>
              <w:t>08</w:t>
            </w:r>
          </w:p>
        </w:tc>
        <w:tc>
          <w:tcPr>
            <w:tcW w:w="643" w:type="dxa"/>
            <w:vAlign w:val="center"/>
          </w:tcPr>
          <w:p w:rsidR="00624F2A" w:rsidRPr="00624F2A" w:rsidRDefault="00624F2A" w:rsidP="00624F2A">
            <w:pPr>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9919020</w:t>
            </w:r>
          </w:p>
        </w:tc>
        <w:tc>
          <w:tcPr>
            <w:tcW w:w="696" w:type="dxa"/>
            <w:vAlign w:val="center"/>
          </w:tcPr>
          <w:p w:rsidR="00624F2A" w:rsidRPr="00624F2A" w:rsidRDefault="00624F2A" w:rsidP="00624F2A">
            <w:pPr>
              <w:jc w:val="center"/>
              <w:rPr>
                <w:sz w:val="24"/>
                <w:szCs w:val="24"/>
              </w:rPr>
            </w:pPr>
            <w:r w:rsidRPr="00624F2A">
              <w:rPr>
                <w:sz w:val="24"/>
                <w:szCs w:val="24"/>
              </w:rPr>
              <w:t>600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90,0</w:t>
            </w:r>
          </w:p>
        </w:tc>
        <w:tc>
          <w:tcPr>
            <w:tcW w:w="1620" w:type="dxa"/>
            <w:vAlign w:val="center"/>
          </w:tcPr>
          <w:p w:rsidR="00624F2A" w:rsidRPr="00624F2A" w:rsidRDefault="00624F2A" w:rsidP="00624F2A">
            <w:pPr>
              <w:jc w:val="center"/>
              <w:rPr>
                <w:sz w:val="24"/>
                <w:szCs w:val="24"/>
              </w:rPr>
            </w:pPr>
            <w:r w:rsidRPr="00624F2A">
              <w:rPr>
                <w:sz w:val="24"/>
                <w:szCs w:val="24"/>
              </w:rPr>
              <w:t>90,0</w:t>
            </w:r>
          </w:p>
        </w:tc>
        <w:tc>
          <w:tcPr>
            <w:tcW w:w="894" w:type="dxa"/>
          </w:tcPr>
          <w:p w:rsidR="00624F2A" w:rsidRPr="00624F2A" w:rsidRDefault="00624F2A" w:rsidP="00624F2A">
            <w:pPr>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jc w:val="both"/>
              <w:rPr>
                <w:sz w:val="24"/>
                <w:szCs w:val="24"/>
              </w:rPr>
            </w:pPr>
            <w:r w:rsidRPr="00624F2A">
              <w:rPr>
                <w:sz w:val="24"/>
                <w:szCs w:val="24"/>
              </w:rPr>
              <w:lastRenderedPageBreak/>
              <w:t>Субсидии бюджетным учреждениям</w:t>
            </w:r>
          </w:p>
        </w:tc>
        <w:tc>
          <w:tcPr>
            <w:tcW w:w="567" w:type="dxa"/>
            <w:vAlign w:val="center"/>
          </w:tcPr>
          <w:p w:rsidR="00624F2A" w:rsidRPr="00624F2A" w:rsidRDefault="00624F2A" w:rsidP="00624F2A">
            <w:pPr>
              <w:jc w:val="center"/>
              <w:rPr>
                <w:sz w:val="24"/>
                <w:szCs w:val="24"/>
              </w:rPr>
            </w:pPr>
            <w:r w:rsidRPr="00624F2A">
              <w:rPr>
                <w:sz w:val="24"/>
                <w:szCs w:val="24"/>
              </w:rPr>
              <w:t>08</w:t>
            </w:r>
          </w:p>
        </w:tc>
        <w:tc>
          <w:tcPr>
            <w:tcW w:w="643" w:type="dxa"/>
            <w:vAlign w:val="center"/>
          </w:tcPr>
          <w:p w:rsidR="00624F2A" w:rsidRPr="00624F2A" w:rsidRDefault="00624F2A" w:rsidP="00624F2A">
            <w:pPr>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9919020</w:t>
            </w:r>
          </w:p>
        </w:tc>
        <w:tc>
          <w:tcPr>
            <w:tcW w:w="696" w:type="dxa"/>
            <w:vAlign w:val="center"/>
          </w:tcPr>
          <w:p w:rsidR="00624F2A" w:rsidRPr="00624F2A" w:rsidRDefault="00624F2A" w:rsidP="00624F2A">
            <w:pPr>
              <w:jc w:val="center"/>
              <w:rPr>
                <w:sz w:val="24"/>
                <w:szCs w:val="24"/>
              </w:rPr>
            </w:pPr>
            <w:r w:rsidRPr="00624F2A">
              <w:rPr>
                <w:sz w:val="24"/>
                <w:szCs w:val="24"/>
              </w:rPr>
              <w:t>610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90,0</w:t>
            </w:r>
          </w:p>
        </w:tc>
        <w:tc>
          <w:tcPr>
            <w:tcW w:w="1620" w:type="dxa"/>
            <w:vAlign w:val="center"/>
          </w:tcPr>
          <w:p w:rsidR="00624F2A" w:rsidRPr="00624F2A" w:rsidRDefault="00624F2A" w:rsidP="00624F2A">
            <w:pPr>
              <w:jc w:val="center"/>
              <w:rPr>
                <w:sz w:val="24"/>
                <w:szCs w:val="24"/>
              </w:rPr>
            </w:pPr>
            <w:r w:rsidRPr="00624F2A">
              <w:rPr>
                <w:sz w:val="24"/>
                <w:szCs w:val="24"/>
              </w:rPr>
              <w:t>90,0</w:t>
            </w:r>
          </w:p>
        </w:tc>
        <w:tc>
          <w:tcPr>
            <w:tcW w:w="894" w:type="dxa"/>
          </w:tcPr>
          <w:p w:rsidR="00624F2A" w:rsidRPr="00624F2A" w:rsidRDefault="00624F2A" w:rsidP="00624F2A">
            <w:pPr>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jc w:val="both"/>
              <w:rPr>
                <w:sz w:val="24"/>
                <w:szCs w:val="24"/>
              </w:rPr>
            </w:pPr>
            <w:r w:rsidRPr="00624F2A">
              <w:rPr>
                <w:sz w:val="24"/>
                <w:szCs w:val="24"/>
              </w:rPr>
              <w:t>Субсидии бюджетным учреждениям на иные цели</w:t>
            </w:r>
          </w:p>
        </w:tc>
        <w:tc>
          <w:tcPr>
            <w:tcW w:w="567" w:type="dxa"/>
            <w:vAlign w:val="center"/>
          </w:tcPr>
          <w:p w:rsidR="00624F2A" w:rsidRPr="00624F2A" w:rsidRDefault="00624F2A" w:rsidP="00624F2A">
            <w:pPr>
              <w:jc w:val="center"/>
              <w:rPr>
                <w:sz w:val="24"/>
                <w:szCs w:val="24"/>
              </w:rPr>
            </w:pPr>
            <w:r w:rsidRPr="00624F2A">
              <w:rPr>
                <w:sz w:val="24"/>
                <w:szCs w:val="24"/>
              </w:rPr>
              <w:t>08</w:t>
            </w:r>
          </w:p>
        </w:tc>
        <w:tc>
          <w:tcPr>
            <w:tcW w:w="643" w:type="dxa"/>
            <w:vAlign w:val="center"/>
          </w:tcPr>
          <w:p w:rsidR="00624F2A" w:rsidRPr="00624F2A" w:rsidRDefault="00624F2A" w:rsidP="00624F2A">
            <w:pPr>
              <w:jc w:val="center"/>
              <w:rPr>
                <w:sz w:val="24"/>
                <w:szCs w:val="24"/>
              </w:rPr>
            </w:pPr>
            <w:r w:rsidRPr="00624F2A">
              <w:rPr>
                <w:sz w:val="24"/>
                <w:szCs w:val="24"/>
              </w:rPr>
              <w:t>01</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9919020</w:t>
            </w:r>
          </w:p>
        </w:tc>
        <w:tc>
          <w:tcPr>
            <w:tcW w:w="696" w:type="dxa"/>
            <w:vAlign w:val="center"/>
          </w:tcPr>
          <w:p w:rsidR="00624F2A" w:rsidRPr="00624F2A" w:rsidRDefault="00624F2A" w:rsidP="00624F2A">
            <w:pPr>
              <w:jc w:val="center"/>
              <w:rPr>
                <w:sz w:val="24"/>
                <w:szCs w:val="24"/>
              </w:rPr>
            </w:pPr>
            <w:r w:rsidRPr="00624F2A">
              <w:rPr>
                <w:sz w:val="24"/>
                <w:szCs w:val="24"/>
              </w:rPr>
              <w:t>612</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90,0</w:t>
            </w:r>
          </w:p>
        </w:tc>
        <w:tc>
          <w:tcPr>
            <w:tcW w:w="1620" w:type="dxa"/>
            <w:vAlign w:val="center"/>
          </w:tcPr>
          <w:p w:rsidR="00624F2A" w:rsidRPr="00624F2A" w:rsidRDefault="00624F2A" w:rsidP="00624F2A">
            <w:pPr>
              <w:jc w:val="center"/>
              <w:rPr>
                <w:sz w:val="24"/>
                <w:szCs w:val="24"/>
              </w:rPr>
            </w:pPr>
            <w:r w:rsidRPr="00624F2A">
              <w:rPr>
                <w:sz w:val="24"/>
                <w:szCs w:val="24"/>
              </w:rPr>
              <w:t>90,0</w:t>
            </w:r>
          </w:p>
        </w:tc>
        <w:tc>
          <w:tcPr>
            <w:tcW w:w="894" w:type="dxa"/>
          </w:tcPr>
          <w:p w:rsidR="00624F2A" w:rsidRPr="00624F2A" w:rsidRDefault="00624F2A" w:rsidP="00624F2A">
            <w:pPr>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b/>
                <w:bCs/>
                <w:color w:val="000000"/>
                <w:sz w:val="24"/>
                <w:szCs w:val="24"/>
              </w:rPr>
            </w:pPr>
            <w:r w:rsidRPr="00624F2A">
              <w:rPr>
                <w:b/>
                <w:bCs/>
                <w:color w:val="000000"/>
                <w:sz w:val="24"/>
                <w:szCs w:val="24"/>
              </w:rPr>
              <w:t>Социальная политика</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r w:rsidRPr="00624F2A">
              <w:rPr>
                <w:b/>
                <w:bCs/>
                <w:color w:val="000000"/>
                <w:sz w:val="24"/>
                <w:szCs w:val="24"/>
              </w:rPr>
              <w:t>10</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54,1</w:t>
            </w:r>
          </w:p>
        </w:tc>
        <w:tc>
          <w:tcPr>
            <w:tcW w:w="1620" w:type="dxa"/>
            <w:vAlign w:val="center"/>
          </w:tcPr>
          <w:p w:rsidR="00624F2A" w:rsidRPr="00624F2A" w:rsidRDefault="00624F2A" w:rsidP="00624F2A">
            <w:pPr>
              <w:jc w:val="center"/>
              <w:rPr>
                <w:b/>
                <w:bCs/>
                <w:sz w:val="24"/>
                <w:szCs w:val="24"/>
              </w:rPr>
            </w:pPr>
            <w:r w:rsidRPr="00624F2A">
              <w:rPr>
                <w:b/>
                <w:bCs/>
                <w:sz w:val="24"/>
                <w:szCs w:val="24"/>
              </w:rPr>
              <w:t>13,5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25,0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b/>
                <w:bCs/>
                <w:color w:val="000000"/>
                <w:sz w:val="24"/>
                <w:szCs w:val="24"/>
              </w:rPr>
            </w:pPr>
            <w:r w:rsidRPr="00624F2A">
              <w:rPr>
                <w:b/>
                <w:bCs/>
                <w:color w:val="000000"/>
                <w:sz w:val="24"/>
                <w:szCs w:val="24"/>
              </w:rPr>
              <w:t xml:space="preserve">Пенсионное  обеспечение </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r w:rsidRPr="00624F2A">
              <w:rPr>
                <w:b/>
                <w:bCs/>
                <w:color w:val="000000"/>
                <w:sz w:val="24"/>
                <w:szCs w:val="24"/>
              </w:rPr>
              <w:t>10</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r w:rsidRPr="00624F2A">
              <w:rPr>
                <w:b/>
                <w:bCs/>
                <w:color w:val="000000"/>
                <w:sz w:val="24"/>
                <w:szCs w:val="24"/>
              </w:rPr>
              <w:t>01</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b/>
                <w:bCs/>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44,1</w:t>
            </w:r>
          </w:p>
        </w:tc>
        <w:tc>
          <w:tcPr>
            <w:tcW w:w="1620" w:type="dxa"/>
            <w:vAlign w:val="center"/>
          </w:tcPr>
          <w:p w:rsidR="00624F2A" w:rsidRPr="00624F2A" w:rsidRDefault="00624F2A" w:rsidP="00624F2A">
            <w:pPr>
              <w:jc w:val="center"/>
              <w:rPr>
                <w:b/>
                <w:bCs/>
                <w:sz w:val="24"/>
                <w:szCs w:val="24"/>
              </w:rPr>
            </w:pPr>
            <w:r w:rsidRPr="00624F2A">
              <w:rPr>
                <w:b/>
                <w:bCs/>
                <w:sz w:val="24"/>
                <w:szCs w:val="24"/>
              </w:rPr>
              <w:t>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b/>
                <w:bCs/>
                <w:sz w:val="24"/>
                <w:szCs w:val="24"/>
              </w:rPr>
            </w:pPr>
            <w:r w:rsidRPr="00624F2A">
              <w:rPr>
                <w:b/>
                <w:bCs/>
                <w:sz w:val="24"/>
                <w:szCs w:val="24"/>
              </w:rPr>
              <w:t>7,9</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color w:val="000000"/>
                <w:sz w:val="24"/>
                <w:szCs w:val="24"/>
              </w:rPr>
              <w:t>Развитие муниципального управления</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10</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01</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0610000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44,1</w:t>
            </w:r>
          </w:p>
        </w:tc>
        <w:tc>
          <w:tcPr>
            <w:tcW w:w="1620" w:type="dxa"/>
            <w:vAlign w:val="center"/>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p>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7,9</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color w:val="000000"/>
                <w:sz w:val="24"/>
                <w:szCs w:val="24"/>
              </w:rPr>
              <w:t>Расходы на социальную поддержку лиц из числа муниципальных служащих Комиссаровского сельского поселения, имеющих право на получение государственной пенсии за выслугу лет муниципальным служащим в рамках подпрограммы «Развитие муниципального управления и муниципальной службы Комиссаровского сельского поселения» муниципальной программы Комиссаровского сельского поселения «Муниципальная политика»</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10</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01</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0611002</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44,1</w:t>
            </w:r>
          </w:p>
        </w:tc>
        <w:tc>
          <w:tcPr>
            <w:tcW w:w="1620" w:type="dxa"/>
            <w:vAlign w:val="center"/>
          </w:tcPr>
          <w:p w:rsidR="00624F2A" w:rsidRPr="00624F2A" w:rsidRDefault="00624F2A" w:rsidP="00624F2A">
            <w:pPr>
              <w:jc w:val="center"/>
              <w:rPr>
                <w:sz w:val="24"/>
                <w:szCs w:val="24"/>
              </w:rPr>
            </w:pPr>
            <w:r w:rsidRPr="00624F2A">
              <w:rPr>
                <w:sz w:val="24"/>
                <w:szCs w:val="24"/>
              </w:rPr>
              <w:t>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7,9</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color w:val="000000"/>
                <w:sz w:val="24"/>
                <w:szCs w:val="24"/>
              </w:rPr>
              <w:t>Социальное обеспечение и иные выплаты населению</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10</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01</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0611002</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300</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44,1</w:t>
            </w:r>
          </w:p>
        </w:tc>
        <w:tc>
          <w:tcPr>
            <w:tcW w:w="1620" w:type="dxa"/>
            <w:vAlign w:val="center"/>
          </w:tcPr>
          <w:p w:rsidR="00624F2A" w:rsidRPr="00624F2A" w:rsidRDefault="00624F2A" w:rsidP="00624F2A">
            <w:pPr>
              <w:jc w:val="center"/>
              <w:rPr>
                <w:sz w:val="24"/>
                <w:szCs w:val="24"/>
              </w:rPr>
            </w:pPr>
            <w:r w:rsidRPr="00624F2A">
              <w:rPr>
                <w:sz w:val="24"/>
                <w:szCs w:val="24"/>
              </w:rPr>
              <w:t>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7,9</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color w:val="000000"/>
                <w:sz w:val="24"/>
                <w:szCs w:val="24"/>
              </w:rPr>
              <w:t>Публичные нормативные социальные выплаты гражданам</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10</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01</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0611002</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310</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44,1</w:t>
            </w:r>
          </w:p>
        </w:tc>
        <w:tc>
          <w:tcPr>
            <w:tcW w:w="1620" w:type="dxa"/>
            <w:vAlign w:val="center"/>
          </w:tcPr>
          <w:p w:rsidR="00624F2A" w:rsidRPr="00624F2A" w:rsidRDefault="00624F2A" w:rsidP="00624F2A">
            <w:pPr>
              <w:jc w:val="center"/>
              <w:rPr>
                <w:sz w:val="24"/>
                <w:szCs w:val="24"/>
              </w:rPr>
            </w:pPr>
            <w:r w:rsidRPr="00624F2A">
              <w:rPr>
                <w:sz w:val="24"/>
                <w:szCs w:val="24"/>
              </w:rPr>
              <w:t>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7,9</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color w:val="000000"/>
                <w:sz w:val="24"/>
                <w:szCs w:val="24"/>
              </w:rPr>
              <w:t>Пособия, компенсации, меры социальной поддержки по публичным нормативным обязательствам</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10</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01</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0611002</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jc w:val="center"/>
              <w:rPr>
                <w:color w:val="000000"/>
                <w:sz w:val="24"/>
                <w:szCs w:val="24"/>
              </w:rPr>
            </w:pPr>
            <w:r w:rsidRPr="00624F2A">
              <w:rPr>
                <w:color w:val="000000"/>
                <w:sz w:val="24"/>
                <w:szCs w:val="24"/>
              </w:rPr>
              <w:t>313</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44,1</w:t>
            </w:r>
          </w:p>
        </w:tc>
        <w:tc>
          <w:tcPr>
            <w:tcW w:w="1620" w:type="dxa"/>
            <w:vAlign w:val="center"/>
          </w:tcPr>
          <w:p w:rsidR="00624F2A" w:rsidRPr="00624F2A" w:rsidRDefault="00624F2A" w:rsidP="00624F2A">
            <w:pPr>
              <w:jc w:val="center"/>
              <w:rPr>
                <w:sz w:val="24"/>
                <w:szCs w:val="24"/>
              </w:rPr>
            </w:pPr>
            <w:r w:rsidRPr="00624F2A">
              <w:rPr>
                <w:sz w:val="24"/>
                <w:szCs w:val="24"/>
              </w:rPr>
              <w:t>3,5</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spacing w:before="2"/>
              <w:jc w:val="center"/>
              <w:rPr>
                <w:sz w:val="24"/>
                <w:szCs w:val="24"/>
              </w:rPr>
            </w:pPr>
            <w:r w:rsidRPr="00624F2A">
              <w:rPr>
                <w:sz w:val="24"/>
                <w:szCs w:val="24"/>
              </w:rPr>
              <w:t>7,9</w:t>
            </w:r>
          </w:p>
        </w:tc>
      </w:tr>
      <w:tr w:rsidR="00624F2A" w:rsidRPr="00624F2A" w:rsidTr="007D748A">
        <w:tblPrEx>
          <w:tblCellMar>
            <w:top w:w="0" w:type="dxa"/>
            <w:bottom w:w="0" w:type="dxa"/>
          </w:tblCellMar>
        </w:tblPrEx>
        <w:trPr>
          <w:trHeight w:val="438"/>
          <w:jc w:val="center"/>
        </w:trPr>
        <w:tc>
          <w:tcPr>
            <w:tcW w:w="4084" w:type="dxa"/>
          </w:tcPr>
          <w:p w:rsidR="00624F2A" w:rsidRPr="00624F2A" w:rsidRDefault="00624F2A" w:rsidP="00624F2A">
            <w:pPr>
              <w:jc w:val="both"/>
              <w:rPr>
                <w:b/>
                <w:bCs/>
                <w:sz w:val="24"/>
                <w:szCs w:val="24"/>
              </w:rPr>
            </w:pPr>
            <w:r w:rsidRPr="00624F2A">
              <w:rPr>
                <w:b/>
                <w:bCs/>
                <w:sz w:val="24"/>
                <w:szCs w:val="24"/>
              </w:rPr>
              <w:t>Социальное обеспечение населения</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jc w:val="center"/>
              <w:rPr>
                <w:b/>
                <w:bCs/>
                <w:sz w:val="24"/>
                <w:szCs w:val="24"/>
              </w:rPr>
            </w:pPr>
            <w:r w:rsidRPr="00624F2A">
              <w:rPr>
                <w:b/>
                <w:bCs/>
                <w:sz w:val="24"/>
                <w:szCs w:val="24"/>
              </w:rPr>
              <w:t>10</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jc w:val="center"/>
              <w:rPr>
                <w:b/>
                <w:bCs/>
                <w:sz w:val="24"/>
                <w:szCs w:val="24"/>
              </w:rPr>
            </w:pPr>
            <w:r w:rsidRPr="00624F2A">
              <w:rPr>
                <w:b/>
                <w:bCs/>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jc w:val="center"/>
              <w:rPr>
                <w:b/>
                <w:bCs/>
                <w:sz w:val="24"/>
                <w:szCs w:val="24"/>
              </w:rPr>
            </w:pP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10,0</w:t>
            </w:r>
          </w:p>
        </w:tc>
        <w:tc>
          <w:tcPr>
            <w:tcW w:w="1620" w:type="dxa"/>
            <w:vAlign w:val="center"/>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100,0</w:t>
            </w:r>
          </w:p>
        </w:tc>
      </w:tr>
      <w:tr w:rsidR="00624F2A" w:rsidRPr="00624F2A" w:rsidTr="007D748A">
        <w:tblPrEx>
          <w:tblCellMar>
            <w:top w:w="0" w:type="dxa"/>
            <w:bottom w:w="0" w:type="dxa"/>
          </w:tblCellMar>
        </w:tblPrEx>
        <w:trPr>
          <w:trHeight w:val="438"/>
          <w:jc w:val="center"/>
        </w:trPr>
        <w:tc>
          <w:tcPr>
            <w:tcW w:w="4084" w:type="dxa"/>
          </w:tcPr>
          <w:p w:rsidR="00624F2A" w:rsidRPr="00624F2A" w:rsidRDefault="00624F2A" w:rsidP="00624F2A">
            <w:pPr>
              <w:jc w:val="both"/>
              <w:rPr>
                <w:sz w:val="24"/>
                <w:szCs w:val="24"/>
              </w:rPr>
            </w:pPr>
            <w:r w:rsidRPr="00624F2A">
              <w:rPr>
                <w:sz w:val="24"/>
                <w:szCs w:val="24"/>
              </w:rPr>
              <w:t>Финансовое обеспечение непредвиденных финансов</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10</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9910000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10,0</w:t>
            </w:r>
          </w:p>
        </w:tc>
        <w:tc>
          <w:tcPr>
            <w:tcW w:w="1620" w:type="dxa"/>
            <w:vAlign w:val="center"/>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p>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100,0</w:t>
            </w:r>
          </w:p>
        </w:tc>
      </w:tr>
      <w:tr w:rsidR="00624F2A" w:rsidRPr="00624F2A" w:rsidTr="007D748A">
        <w:tblPrEx>
          <w:tblCellMar>
            <w:top w:w="0" w:type="dxa"/>
            <w:bottom w:w="0" w:type="dxa"/>
          </w:tblCellMar>
        </w:tblPrEx>
        <w:trPr>
          <w:trHeight w:val="573"/>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sz w:val="24"/>
                <w:szCs w:val="24"/>
              </w:rPr>
              <w:t xml:space="preserve">Резервный фонд Администрации Комиссаровского сельского поселения, на финансовое обеспечение непредвиденных расходов в рамках непрограммных расходов органа местного самоуправления Комиссаровского сельского поселения </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10</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03</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9919030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10,0</w:t>
            </w:r>
          </w:p>
        </w:tc>
        <w:tc>
          <w:tcPr>
            <w:tcW w:w="1620" w:type="dxa"/>
            <w:vAlign w:val="center"/>
          </w:tcPr>
          <w:p w:rsidR="00624F2A" w:rsidRPr="00624F2A" w:rsidRDefault="00624F2A" w:rsidP="00624F2A">
            <w:pPr>
              <w:jc w:val="center"/>
              <w:rPr>
                <w:sz w:val="24"/>
                <w:szCs w:val="24"/>
              </w:rPr>
            </w:pPr>
            <w:r w:rsidRPr="00624F2A">
              <w:rPr>
                <w:sz w:val="24"/>
                <w:szCs w:val="24"/>
              </w:rPr>
              <w:t>10,0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color w:val="000000"/>
                <w:sz w:val="24"/>
                <w:szCs w:val="24"/>
              </w:rPr>
              <w:t>Социальное обеспечение и иные выплаты населению</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10</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03</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9919030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300</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10,0</w:t>
            </w:r>
          </w:p>
        </w:tc>
        <w:tc>
          <w:tcPr>
            <w:tcW w:w="1620" w:type="dxa"/>
            <w:vAlign w:val="center"/>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p>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color w:val="000000"/>
                <w:sz w:val="24"/>
                <w:szCs w:val="24"/>
              </w:rPr>
              <w:t>Социальные выплаты гражданам, кроме публичных нормативных социальных выплат</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10</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03</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9919030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320</w:t>
            </w:r>
          </w:p>
        </w:tc>
        <w:tc>
          <w:tcPr>
            <w:tcW w:w="1509"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10,0</w:t>
            </w:r>
          </w:p>
        </w:tc>
        <w:tc>
          <w:tcPr>
            <w:tcW w:w="1620" w:type="dxa"/>
            <w:vAlign w:val="center"/>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p>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color w:val="000000"/>
                <w:sz w:val="24"/>
                <w:szCs w:val="24"/>
              </w:rPr>
            </w:pPr>
            <w:r w:rsidRPr="00624F2A">
              <w:rPr>
                <w:color w:val="000000"/>
                <w:sz w:val="24"/>
                <w:szCs w:val="24"/>
              </w:rPr>
              <w:t>Пособия по социальной помощи населению</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10</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03</w:t>
            </w: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9919030</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321</w:t>
            </w:r>
          </w:p>
        </w:tc>
        <w:tc>
          <w:tcPr>
            <w:tcW w:w="1509" w:type="dxa"/>
          </w:tcPr>
          <w:p w:rsidR="00624F2A" w:rsidRPr="00624F2A" w:rsidRDefault="00624F2A" w:rsidP="00624F2A">
            <w:pPr>
              <w:jc w:val="center"/>
              <w:rPr>
                <w:sz w:val="24"/>
                <w:szCs w:val="24"/>
              </w:rPr>
            </w:pPr>
            <w:r w:rsidRPr="00624F2A">
              <w:rPr>
                <w:sz w:val="24"/>
                <w:szCs w:val="24"/>
              </w:rPr>
              <w:t>10,0</w:t>
            </w:r>
          </w:p>
        </w:tc>
        <w:tc>
          <w:tcPr>
            <w:tcW w:w="1620" w:type="dxa"/>
            <w:vAlign w:val="center"/>
          </w:tcPr>
          <w:p w:rsidR="00624F2A" w:rsidRPr="00624F2A" w:rsidRDefault="00624F2A" w:rsidP="00624F2A">
            <w:pPr>
              <w:jc w:val="center"/>
              <w:rPr>
                <w:sz w:val="24"/>
                <w:szCs w:val="24"/>
              </w:rPr>
            </w:pPr>
            <w:r w:rsidRPr="00624F2A">
              <w:rPr>
                <w:sz w:val="24"/>
                <w:szCs w:val="24"/>
              </w:rPr>
              <w:t>10,0</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100,0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center" w:pos="7590"/>
                <w:tab w:val="right" w:pos="9645"/>
              </w:tabs>
              <w:autoSpaceDE w:val="0"/>
              <w:autoSpaceDN w:val="0"/>
              <w:adjustRightInd w:val="0"/>
              <w:spacing w:before="2"/>
              <w:rPr>
                <w:b/>
                <w:bCs/>
                <w:color w:val="000000"/>
                <w:sz w:val="24"/>
                <w:szCs w:val="24"/>
              </w:rPr>
            </w:pPr>
            <w:r w:rsidRPr="00624F2A">
              <w:rPr>
                <w:b/>
                <w:bCs/>
                <w:color w:val="000000"/>
                <w:sz w:val="24"/>
                <w:szCs w:val="24"/>
              </w:rPr>
              <w:t>ФИЗИЧЕСКАЯ КУЛЬТУРА И СПОРТ</w:t>
            </w:r>
          </w:p>
        </w:tc>
        <w:tc>
          <w:tcPr>
            <w:tcW w:w="567"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b/>
                <w:bCs/>
                <w:color w:val="000000"/>
                <w:sz w:val="24"/>
                <w:szCs w:val="24"/>
              </w:rPr>
            </w:pPr>
            <w:r w:rsidRPr="00624F2A">
              <w:rPr>
                <w:b/>
                <w:bCs/>
                <w:color w:val="000000"/>
                <w:sz w:val="24"/>
                <w:szCs w:val="24"/>
              </w:rPr>
              <w:t>11</w:t>
            </w:r>
          </w:p>
        </w:tc>
        <w:tc>
          <w:tcPr>
            <w:tcW w:w="643"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b/>
                <w:bCs/>
                <w:color w:val="000000"/>
                <w:sz w:val="24"/>
                <w:szCs w:val="24"/>
              </w:rPr>
            </w:pPr>
          </w:p>
        </w:tc>
        <w:tc>
          <w:tcPr>
            <w:tcW w:w="117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b/>
                <w:bCs/>
                <w:color w:val="000000"/>
                <w:sz w:val="24"/>
                <w:szCs w:val="24"/>
              </w:rPr>
            </w:pP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b/>
                <w:bCs/>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jc w:val="center"/>
              <w:rPr>
                <w:b/>
                <w:bCs/>
                <w:sz w:val="24"/>
                <w:szCs w:val="24"/>
              </w:rPr>
            </w:pPr>
            <w:r w:rsidRPr="00624F2A">
              <w:rPr>
                <w:b/>
                <w:bCs/>
                <w:sz w:val="24"/>
                <w:szCs w:val="24"/>
              </w:rPr>
              <w:t>80,3</w:t>
            </w:r>
          </w:p>
        </w:tc>
        <w:tc>
          <w:tcPr>
            <w:tcW w:w="1620" w:type="dxa"/>
            <w:vAlign w:val="center"/>
          </w:tcPr>
          <w:p w:rsidR="00624F2A" w:rsidRPr="00624F2A" w:rsidRDefault="00624F2A" w:rsidP="00624F2A">
            <w:pPr>
              <w:jc w:val="center"/>
              <w:rPr>
                <w:b/>
                <w:bCs/>
                <w:sz w:val="24"/>
                <w:szCs w:val="24"/>
              </w:rPr>
            </w:pPr>
            <w:r w:rsidRPr="00624F2A">
              <w:rPr>
                <w:b/>
                <w:bCs/>
                <w:sz w:val="24"/>
                <w:szCs w:val="24"/>
              </w:rPr>
              <w:t>16,9</w:t>
            </w:r>
          </w:p>
        </w:tc>
        <w:tc>
          <w:tcPr>
            <w:tcW w:w="894" w:type="dxa"/>
          </w:tcPr>
          <w:p w:rsidR="00624F2A" w:rsidRPr="00624F2A" w:rsidRDefault="00624F2A" w:rsidP="00624F2A">
            <w:pPr>
              <w:jc w:val="center"/>
              <w:rPr>
                <w:b/>
                <w:bCs/>
                <w:sz w:val="24"/>
                <w:szCs w:val="24"/>
              </w:rPr>
            </w:pPr>
            <w:r w:rsidRPr="00624F2A">
              <w:rPr>
                <w:b/>
                <w:bCs/>
                <w:sz w:val="24"/>
                <w:szCs w:val="24"/>
              </w:rPr>
              <w:t>21,0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b/>
                <w:bCs/>
                <w:i/>
                <w:iCs/>
                <w:sz w:val="24"/>
                <w:szCs w:val="24"/>
                <w:u w:val="single"/>
              </w:rPr>
            </w:pPr>
            <w:r w:rsidRPr="00624F2A">
              <w:rPr>
                <w:b/>
                <w:bCs/>
                <w:sz w:val="24"/>
                <w:szCs w:val="24"/>
              </w:rPr>
              <w:t>Массовый спорт</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jc w:val="center"/>
              <w:rPr>
                <w:b/>
                <w:bCs/>
                <w:sz w:val="24"/>
                <w:szCs w:val="24"/>
              </w:rPr>
            </w:pPr>
            <w:r w:rsidRPr="00624F2A">
              <w:rPr>
                <w:b/>
                <w:bCs/>
                <w:sz w:val="24"/>
                <w:szCs w:val="24"/>
              </w:rPr>
              <w:t>11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jc w:val="center"/>
              <w:rPr>
                <w:b/>
                <w:bCs/>
                <w:sz w:val="24"/>
                <w:szCs w:val="24"/>
              </w:rPr>
            </w:pPr>
            <w:r w:rsidRPr="00624F2A">
              <w:rPr>
                <w:b/>
                <w:bCs/>
                <w:sz w:val="24"/>
                <w:szCs w:val="24"/>
              </w:rPr>
              <w:t>02</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jc w:val="center"/>
              <w:rPr>
                <w:b/>
                <w:bCs/>
                <w:sz w:val="24"/>
                <w:szCs w:val="24"/>
              </w:rPr>
            </w:pPr>
          </w:p>
        </w:tc>
        <w:tc>
          <w:tcPr>
            <w:tcW w:w="696" w:type="dxa"/>
            <w:vAlign w:val="center"/>
          </w:tcPr>
          <w:p w:rsidR="00624F2A" w:rsidRPr="00624F2A" w:rsidRDefault="00624F2A" w:rsidP="00624F2A">
            <w:pPr>
              <w:widowControl w:val="0"/>
              <w:tabs>
                <w:tab w:val="left" w:pos="90"/>
                <w:tab w:val="right" w:pos="9645"/>
              </w:tabs>
              <w:autoSpaceDE w:val="0"/>
              <w:autoSpaceDN w:val="0"/>
              <w:adjustRightInd w:val="0"/>
              <w:jc w:val="center"/>
              <w:rPr>
                <w:b/>
                <w:bCs/>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jc w:val="center"/>
              <w:rPr>
                <w:b/>
                <w:bCs/>
                <w:sz w:val="24"/>
                <w:szCs w:val="24"/>
              </w:rPr>
            </w:pPr>
            <w:r w:rsidRPr="00624F2A">
              <w:rPr>
                <w:b/>
                <w:bCs/>
                <w:sz w:val="24"/>
                <w:szCs w:val="24"/>
              </w:rPr>
              <w:t>80,3</w:t>
            </w:r>
          </w:p>
        </w:tc>
        <w:tc>
          <w:tcPr>
            <w:tcW w:w="1620" w:type="dxa"/>
            <w:vAlign w:val="center"/>
          </w:tcPr>
          <w:p w:rsidR="00624F2A" w:rsidRPr="00624F2A" w:rsidRDefault="00624F2A" w:rsidP="00624F2A">
            <w:pPr>
              <w:jc w:val="center"/>
              <w:rPr>
                <w:b/>
                <w:bCs/>
                <w:sz w:val="24"/>
                <w:szCs w:val="24"/>
              </w:rPr>
            </w:pPr>
            <w:r w:rsidRPr="00624F2A">
              <w:rPr>
                <w:b/>
                <w:bCs/>
                <w:sz w:val="24"/>
                <w:szCs w:val="24"/>
              </w:rPr>
              <w:t>16,9</w:t>
            </w:r>
          </w:p>
        </w:tc>
        <w:tc>
          <w:tcPr>
            <w:tcW w:w="894" w:type="dxa"/>
          </w:tcPr>
          <w:p w:rsidR="00624F2A" w:rsidRPr="00624F2A" w:rsidRDefault="00624F2A" w:rsidP="00624F2A">
            <w:pPr>
              <w:jc w:val="center"/>
              <w:rPr>
                <w:b/>
                <w:bCs/>
                <w:sz w:val="24"/>
                <w:szCs w:val="24"/>
              </w:rPr>
            </w:pPr>
            <w:r w:rsidRPr="00624F2A">
              <w:rPr>
                <w:b/>
                <w:bCs/>
                <w:sz w:val="24"/>
                <w:szCs w:val="24"/>
              </w:rPr>
              <w:t>21,0</w:t>
            </w:r>
          </w:p>
        </w:tc>
      </w:tr>
      <w:tr w:rsidR="00624F2A" w:rsidRPr="00624F2A" w:rsidTr="007D748A">
        <w:tblPrEx>
          <w:tblCellMar>
            <w:top w:w="0" w:type="dxa"/>
            <w:bottom w:w="0" w:type="dxa"/>
          </w:tblCellMar>
        </w:tblPrEx>
        <w:trPr>
          <w:jc w:val="center"/>
        </w:trPr>
        <w:tc>
          <w:tcPr>
            <w:tcW w:w="4084" w:type="dxa"/>
            <w:vAlign w:val="center"/>
          </w:tcPr>
          <w:p w:rsidR="00624F2A" w:rsidRPr="00624F2A" w:rsidRDefault="00624F2A" w:rsidP="00624F2A">
            <w:pPr>
              <w:widowControl w:val="0"/>
              <w:tabs>
                <w:tab w:val="left" w:pos="90"/>
                <w:tab w:val="right" w:pos="9645"/>
              </w:tabs>
              <w:autoSpaceDE w:val="0"/>
              <w:autoSpaceDN w:val="0"/>
              <w:adjustRightInd w:val="0"/>
              <w:spacing w:before="2"/>
              <w:rPr>
                <w:sz w:val="24"/>
                <w:szCs w:val="24"/>
              </w:rPr>
            </w:pPr>
            <w:r w:rsidRPr="00624F2A">
              <w:rPr>
                <w:sz w:val="24"/>
                <w:szCs w:val="24"/>
              </w:rPr>
              <w:t>Развитие физической культуры и спорта</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11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02</w:t>
            </w:r>
          </w:p>
        </w:tc>
        <w:tc>
          <w:tcPr>
            <w:tcW w:w="1176"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0522000</w:t>
            </w:r>
          </w:p>
        </w:tc>
        <w:tc>
          <w:tcPr>
            <w:tcW w:w="696"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p>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80,3</w:t>
            </w:r>
          </w:p>
        </w:tc>
        <w:tc>
          <w:tcPr>
            <w:tcW w:w="1620" w:type="dxa"/>
            <w:vAlign w:val="center"/>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16,9</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21,0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 xml:space="preserve">Расходы на организацию спортивно </w:t>
            </w:r>
            <w:r w:rsidRPr="00624F2A">
              <w:rPr>
                <w:sz w:val="24"/>
                <w:szCs w:val="24"/>
              </w:rPr>
              <w:lastRenderedPageBreak/>
              <w:t>массовых мероприятий в рамках подпрограммы «Развитие физической культуры и спорта» муниципальной программы Комиссаровского сельского поселения «Развитие культуры, физической культуры и спорта»</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lastRenderedPageBreak/>
              <w:t>11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0522037</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p>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lastRenderedPageBreak/>
              <w:t>80,3</w:t>
            </w:r>
          </w:p>
        </w:tc>
        <w:tc>
          <w:tcPr>
            <w:tcW w:w="1620"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16,9</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21,0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lastRenderedPageBreak/>
              <w:t>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11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0522037</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200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80,3</w:t>
            </w:r>
          </w:p>
        </w:tc>
        <w:tc>
          <w:tcPr>
            <w:tcW w:w="1620"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16,9</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21,0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Иные закупки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11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0522037</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sz w:val="24"/>
                <w:szCs w:val="24"/>
              </w:rPr>
            </w:pPr>
            <w:r w:rsidRPr="00624F2A">
              <w:rPr>
                <w:color w:val="000000"/>
                <w:sz w:val="24"/>
                <w:szCs w:val="24"/>
              </w:rPr>
              <w:t>240</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80,3</w:t>
            </w:r>
          </w:p>
        </w:tc>
        <w:tc>
          <w:tcPr>
            <w:tcW w:w="1620"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16,9</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21,0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sz w:val="24"/>
                <w:szCs w:val="24"/>
              </w:rPr>
            </w:pPr>
            <w:r w:rsidRPr="00624F2A">
              <w:rPr>
                <w:sz w:val="24"/>
                <w:szCs w:val="24"/>
              </w:rPr>
              <w:t>Прочая закупка товаров, работ и услуг для государственных (муниципальных) нужд</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11</w:t>
            </w:r>
          </w:p>
        </w:tc>
        <w:tc>
          <w:tcPr>
            <w:tcW w:w="643"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02</w:t>
            </w:r>
          </w:p>
        </w:tc>
        <w:tc>
          <w:tcPr>
            <w:tcW w:w="1176" w:type="dxa"/>
            <w:vAlign w:val="center"/>
          </w:tcPr>
          <w:p w:rsidR="00624F2A" w:rsidRPr="00624F2A" w:rsidRDefault="00624F2A" w:rsidP="00624F2A">
            <w:pPr>
              <w:jc w:val="center"/>
              <w:rPr>
                <w:sz w:val="24"/>
                <w:szCs w:val="24"/>
              </w:rPr>
            </w:pPr>
            <w:r w:rsidRPr="00624F2A">
              <w:rPr>
                <w:sz w:val="24"/>
                <w:szCs w:val="24"/>
              </w:rPr>
              <w:t>0522037</w:t>
            </w: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r w:rsidRPr="00624F2A">
              <w:rPr>
                <w:color w:val="000000"/>
                <w:sz w:val="24"/>
                <w:szCs w:val="24"/>
              </w:rPr>
              <w:t>244</w:t>
            </w: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r w:rsidRPr="00624F2A">
              <w:rPr>
                <w:sz w:val="24"/>
                <w:szCs w:val="24"/>
              </w:rPr>
              <w:t>80,3</w:t>
            </w:r>
          </w:p>
        </w:tc>
        <w:tc>
          <w:tcPr>
            <w:tcW w:w="1620" w:type="dxa"/>
            <w:vAlign w:val="center"/>
          </w:tcPr>
          <w:p w:rsidR="00624F2A" w:rsidRPr="00624F2A" w:rsidRDefault="00624F2A" w:rsidP="00624F2A">
            <w:pPr>
              <w:jc w:val="center"/>
              <w:rPr>
                <w:sz w:val="24"/>
                <w:szCs w:val="24"/>
              </w:rPr>
            </w:pPr>
            <w:r w:rsidRPr="00624F2A">
              <w:rPr>
                <w:sz w:val="24"/>
                <w:szCs w:val="24"/>
              </w:rPr>
              <w:t>16,9</w:t>
            </w:r>
          </w:p>
        </w:tc>
        <w:tc>
          <w:tcPr>
            <w:tcW w:w="894" w:type="dxa"/>
          </w:tcPr>
          <w:p w:rsidR="00624F2A" w:rsidRPr="00624F2A" w:rsidRDefault="00624F2A" w:rsidP="00624F2A">
            <w:pPr>
              <w:jc w:val="center"/>
              <w:rPr>
                <w:sz w:val="24"/>
                <w:szCs w:val="24"/>
              </w:rPr>
            </w:pPr>
          </w:p>
          <w:p w:rsidR="00624F2A" w:rsidRPr="00624F2A" w:rsidRDefault="00624F2A" w:rsidP="00624F2A">
            <w:pPr>
              <w:jc w:val="center"/>
              <w:rPr>
                <w:sz w:val="24"/>
                <w:szCs w:val="24"/>
              </w:rPr>
            </w:pPr>
            <w:r w:rsidRPr="00624F2A">
              <w:rPr>
                <w:sz w:val="24"/>
                <w:szCs w:val="24"/>
              </w:rPr>
              <w:t>21,0</w:t>
            </w:r>
          </w:p>
        </w:tc>
      </w:tr>
      <w:tr w:rsidR="00624F2A" w:rsidRPr="00624F2A" w:rsidTr="007D748A">
        <w:tblPrEx>
          <w:tblCellMar>
            <w:top w:w="0" w:type="dxa"/>
            <w:bottom w:w="0" w:type="dxa"/>
          </w:tblCellMar>
        </w:tblPrEx>
        <w:trPr>
          <w:jc w:val="center"/>
        </w:trPr>
        <w:tc>
          <w:tcPr>
            <w:tcW w:w="4084" w:type="dxa"/>
          </w:tcPr>
          <w:p w:rsidR="00624F2A" w:rsidRPr="00624F2A" w:rsidRDefault="00624F2A" w:rsidP="00624F2A">
            <w:pPr>
              <w:rPr>
                <w:b/>
                <w:bCs/>
                <w:sz w:val="24"/>
                <w:szCs w:val="24"/>
              </w:rPr>
            </w:pPr>
            <w:r w:rsidRPr="00624F2A">
              <w:rPr>
                <w:b/>
                <w:bCs/>
                <w:sz w:val="24"/>
                <w:szCs w:val="24"/>
              </w:rPr>
              <w:t>ИТОГО:</w:t>
            </w:r>
          </w:p>
        </w:tc>
        <w:tc>
          <w:tcPr>
            <w:tcW w:w="567"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p>
        </w:tc>
        <w:tc>
          <w:tcPr>
            <w:tcW w:w="643" w:type="dxa"/>
            <w:vAlign w:val="center"/>
          </w:tcPr>
          <w:p w:rsidR="00624F2A" w:rsidRPr="00624F2A" w:rsidRDefault="00624F2A" w:rsidP="00624F2A">
            <w:pPr>
              <w:widowControl w:val="0"/>
              <w:tabs>
                <w:tab w:val="left" w:pos="90"/>
                <w:tab w:val="right" w:pos="9645"/>
              </w:tabs>
              <w:autoSpaceDE w:val="0"/>
              <w:autoSpaceDN w:val="0"/>
              <w:adjustRightInd w:val="0"/>
              <w:jc w:val="center"/>
              <w:rPr>
                <w:sz w:val="24"/>
                <w:szCs w:val="24"/>
              </w:rPr>
            </w:pPr>
          </w:p>
        </w:tc>
        <w:tc>
          <w:tcPr>
            <w:tcW w:w="1176" w:type="dxa"/>
            <w:vAlign w:val="center"/>
          </w:tcPr>
          <w:p w:rsidR="00624F2A" w:rsidRPr="00624F2A" w:rsidRDefault="00624F2A" w:rsidP="00624F2A">
            <w:pPr>
              <w:jc w:val="center"/>
              <w:rPr>
                <w:sz w:val="24"/>
                <w:szCs w:val="24"/>
              </w:rPr>
            </w:pPr>
          </w:p>
        </w:tc>
        <w:tc>
          <w:tcPr>
            <w:tcW w:w="696" w:type="dxa"/>
            <w:vAlign w:val="center"/>
          </w:tcPr>
          <w:p w:rsidR="00624F2A" w:rsidRPr="00624F2A" w:rsidRDefault="00624F2A" w:rsidP="00624F2A">
            <w:pPr>
              <w:widowControl w:val="0"/>
              <w:tabs>
                <w:tab w:val="left" w:pos="90"/>
                <w:tab w:val="center" w:pos="7590"/>
                <w:tab w:val="right" w:pos="9645"/>
              </w:tabs>
              <w:autoSpaceDE w:val="0"/>
              <w:autoSpaceDN w:val="0"/>
              <w:adjustRightInd w:val="0"/>
              <w:jc w:val="center"/>
              <w:rPr>
                <w:color w:val="000000"/>
                <w:sz w:val="24"/>
                <w:szCs w:val="24"/>
              </w:rPr>
            </w:pPr>
          </w:p>
        </w:tc>
        <w:tc>
          <w:tcPr>
            <w:tcW w:w="1509" w:type="dxa"/>
            <w:vAlign w:val="center"/>
          </w:tcPr>
          <w:p w:rsidR="00624F2A" w:rsidRPr="00624F2A" w:rsidRDefault="00624F2A" w:rsidP="00624F2A">
            <w:pPr>
              <w:widowControl w:val="0"/>
              <w:tabs>
                <w:tab w:val="left" w:pos="90"/>
                <w:tab w:val="right" w:pos="9645"/>
              </w:tabs>
              <w:autoSpaceDE w:val="0"/>
              <w:autoSpaceDN w:val="0"/>
              <w:adjustRightInd w:val="0"/>
              <w:jc w:val="center"/>
              <w:rPr>
                <w:b/>
                <w:bCs/>
                <w:sz w:val="24"/>
                <w:szCs w:val="24"/>
              </w:rPr>
            </w:pPr>
            <w:r w:rsidRPr="00624F2A">
              <w:rPr>
                <w:b/>
                <w:bCs/>
                <w:sz w:val="24"/>
                <w:szCs w:val="24"/>
              </w:rPr>
              <w:t>16 699,5</w:t>
            </w:r>
          </w:p>
        </w:tc>
        <w:tc>
          <w:tcPr>
            <w:tcW w:w="1620" w:type="dxa"/>
            <w:vAlign w:val="center"/>
          </w:tcPr>
          <w:p w:rsidR="00624F2A" w:rsidRPr="00624F2A" w:rsidRDefault="00624F2A" w:rsidP="00624F2A">
            <w:pPr>
              <w:jc w:val="center"/>
              <w:rPr>
                <w:b/>
                <w:bCs/>
                <w:sz w:val="24"/>
                <w:szCs w:val="24"/>
              </w:rPr>
            </w:pPr>
            <w:r w:rsidRPr="00624F2A">
              <w:rPr>
                <w:b/>
                <w:bCs/>
                <w:sz w:val="24"/>
                <w:szCs w:val="24"/>
              </w:rPr>
              <w:t>7048,9</w:t>
            </w:r>
          </w:p>
        </w:tc>
        <w:tc>
          <w:tcPr>
            <w:tcW w:w="894" w:type="dxa"/>
            <w:vAlign w:val="center"/>
          </w:tcPr>
          <w:p w:rsidR="00624F2A" w:rsidRPr="00624F2A" w:rsidRDefault="00624F2A" w:rsidP="00624F2A">
            <w:pPr>
              <w:widowControl w:val="0"/>
              <w:tabs>
                <w:tab w:val="left" w:pos="90"/>
                <w:tab w:val="right" w:pos="9645"/>
              </w:tabs>
              <w:autoSpaceDE w:val="0"/>
              <w:autoSpaceDN w:val="0"/>
              <w:adjustRightInd w:val="0"/>
              <w:jc w:val="center"/>
              <w:rPr>
                <w:b/>
                <w:bCs/>
                <w:sz w:val="24"/>
                <w:szCs w:val="24"/>
              </w:rPr>
            </w:pPr>
            <w:r w:rsidRPr="00624F2A">
              <w:rPr>
                <w:b/>
                <w:bCs/>
                <w:sz w:val="24"/>
                <w:szCs w:val="24"/>
              </w:rPr>
              <w:t>42,2</w:t>
            </w:r>
          </w:p>
        </w:tc>
      </w:tr>
    </w:tbl>
    <w:p w:rsidR="00624F2A" w:rsidRPr="00624F2A" w:rsidRDefault="00624F2A" w:rsidP="00624F2A">
      <w:pPr>
        <w:keepNext/>
        <w:widowControl w:val="0"/>
        <w:tabs>
          <w:tab w:val="left" w:pos="90"/>
          <w:tab w:val="right" w:pos="9645"/>
        </w:tabs>
        <w:autoSpaceDE w:val="0"/>
        <w:autoSpaceDN w:val="0"/>
        <w:adjustRightInd w:val="0"/>
        <w:spacing w:before="2"/>
        <w:outlineLvl w:val="4"/>
        <w:rPr>
          <w:color w:val="000000"/>
          <w:sz w:val="24"/>
          <w:szCs w:val="24"/>
        </w:rPr>
      </w:pPr>
    </w:p>
    <w:p w:rsidR="00624F2A" w:rsidRDefault="00624F2A">
      <w:bookmarkStart w:id="1" w:name="_GoBack"/>
      <w:bookmarkEnd w:id="1"/>
    </w:p>
    <w:sectPr w:rsidR="00624F2A">
      <w:footerReference w:type="even" r:id="rId5"/>
      <w:footerReference w:type="default" r:id="rId6"/>
      <w:pgSz w:w="11906" w:h="16838"/>
      <w:pgMar w:top="567" w:right="851" w:bottom="567"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Letter Gothic"/>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00E" w:rsidRDefault="00624F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46000E" w:rsidRDefault="00624F2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00E" w:rsidRDefault="00624F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46000E" w:rsidRDefault="00624F2A">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F4"/>
    <w:rsid w:val="0035370A"/>
    <w:rsid w:val="00624F2A"/>
    <w:rsid w:val="00A838F4"/>
    <w:rsid w:val="00E7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2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24F2A"/>
    <w:pPr>
      <w:keepNext/>
      <w:widowControl w:val="0"/>
      <w:tabs>
        <w:tab w:val="center" w:pos="7912"/>
      </w:tabs>
      <w:autoSpaceDE w:val="0"/>
      <w:autoSpaceDN w:val="0"/>
      <w:adjustRightInd w:val="0"/>
      <w:spacing w:before="15"/>
      <w:jc w:val="right"/>
      <w:outlineLvl w:val="0"/>
    </w:pPr>
    <w:rPr>
      <w:rFonts w:ascii="Arial" w:hAnsi="Arial" w:cs="Arial"/>
      <w:b/>
      <w:bCs/>
      <w:color w:val="000000"/>
    </w:rPr>
  </w:style>
  <w:style w:type="paragraph" w:styleId="2">
    <w:name w:val="heading 2"/>
    <w:basedOn w:val="a"/>
    <w:next w:val="a"/>
    <w:link w:val="20"/>
    <w:uiPriority w:val="99"/>
    <w:qFormat/>
    <w:rsid w:val="00624F2A"/>
    <w:pPr>
      <w:keepNext/>
      <w:widowControl w:val="0"/>
      <w:tabs>
        <w:tab w:val="left" w:pos="90"/>
        <w:tab w:val="right" w:pos="9645"/>
      </w:tabs>
      <w:autoSpaceDE w:val="0"/>
      <w:autoSpaceDN w:val="0"/>
      <w:adjustRightInd w:val="0"/>
      <w:spacing w:before="2"/>
      <w:outlineLvl w:val="1"/>
    </w:pPr>
    <w:rPr>
      <w:rFonts w:ascii="MS Sans Serif" w:hAnsi="MS Sans Serif" w:cs="MS Sans Serif"/>
      <w:b/>
      <w:bCs/>
    </w:rPr>
  </w:style>
  <w:style w:type="paragraph" w:styleId="3">
    <w:name w:val="heading 3"/>
    <w:basedOn w:val="a"/>
    <w:next w:val="a"/>
    <w:link w:val="30"/>
    <w:uiPriority w:val="99"/>
    <w:qFormat/>
    <w:rsid w:val="00624F2A"/>
    <w:pPr>
      <w:keepNext/>
      <w:widowControl w:val="0"/>
      <w:tabs>
        <w:tab w:val="left" w:pos="90"/>
        <w:tab w:val="right" w:pos="9645"/>
      </w:tabs>
      <w:autoSpaceDE w:val="0"/>
      <w:autoSpaceDN w:val="0"/>
      <w:adjustRightInd w:val="0"/>
      <w:spacing w:before="2"/>
      <w:outlineLvl w:val="2"/>
    </w:pPr>
    <w:rPr>
      <w:color w:val="000000"/>
      <w:u w:val="single"/>
    </w:rPr>
  </w:style>
  <w:style w:type="paragraph" w:styleId="4">
    <w:name w:val="heading 4"/>
    <w:basedOn w:val="a"/>
    <w:next w:val="a"/>
    <w:link w:val="40"/>
    <w:uiPriority w:val="99"/>
    <w:qFormat/>
    <w:rsid w:val="00624F2A"/>
    <w:pPr>
      <w:keepNext/>
      <w:widowControl w:val="0"/>
      <w:tabs>
        <w:tab w:val="left" w:pos="90"/>
        <w:tab w:val="right" w:pos="9645"/>
      </w:tabs>
      <w:autoSpaceDE w:val="0"/>
      <w:autoSpaceDN w:val="0"/>
      <w:adjustRightInd w:val="0"/>
      <w:spacing w:before="2"/>
      <w:outlineLvl w:val="3"/>
    </w:pPr>
    <w:rPr>
      <w:color w:val="000000"/>
    </w:rPr>
  </w:style>
  <w:style w:type="paragraph" w:styleId="5">
    <w:name w:val="heading 5"/>
    <w:basedOn w:val="a"/>
    <w:next w:val="a"/>
    <w:link w:val="50"/>
    <w:uiPriority w:val="99"/>
    <w:qFormat/>
    <w:rsid w:val="00624F2A"/>
    <w:pPr>
      <w:keepNext/>
      <w:widowControl w:val="0"/>
      <w:tabs>
        <w:tab w:val="left" w:pos="90"/>
        <w:tab w:val="right" w:pos="9645"/>
      </w:tabs>
      <w:autoSpaceDE w:val="0"/>
      <w:autoSpaceDN w:val="0"/>
      <w:adjustRightInd w:val="0"/>
      <w:spacing w:before="2"/>
      <w:outlineLvl w:val="4"/>
    </w:pPr>
    <w:rPr>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4F2A"/>
    <w:pPr>
      <w:tabs>
        <w:tab w:val="center" w:pos="4153"/>
        <w:tab w:val="right" w:pos="8306"/>
      </w:tabs>
    </w:pPr>
  </w:style>
  <w:style w:type="character" w:customStyle="1" w:styleId="a4">
    <w:name w:val="Нижний колонтитул Знак"/>
    <w:basedOn w:val="a0"/>
    <w:link w:val="a3"/>
    <w:uiPriority w:val="99"/>
    <w:rsid w:val="00624F2A"/>
    <w:rPr>
      <w:rFonts w:ascii="Times New Roman" w:eastAsia="Times New Roman" w:hAnsi="Times New Roman" w:cs="Times New Roman"/>
      <w:sz w:val="20"/>
      <w:szCs w:val="20"/>
      <w:lang w:eastAsia="ru-RU"/>
    </w:rPr>
  </w:style>
  <w:style w:type="character" w:styleId="a5">
    <w:name w:val="page number"/>
    <w:basedOn w:val="a0"/>
    <w:uiPriority w:val="99"/>
    <w:rsid w:val="00624F2A"/>
  </w:style>
  <w:style w:type="paragraph" w:customStyle="1" w:styleId="11">
    <w:name w:val="Знак Знак Знак1 Знак"/>
    <w:basedOn w:val="a"/>
    <w:uiPriority w:val="99"/>
    <w:rsid w:val="00624F2A"/>
    <w:pPr>
      <w:spacing w:before="100" w:beforeAutospacing="1" w:after="100" w:afterAutospacing="1"/>
      <w:jc w:val="both"/>
    </w:pPr>
    <w:rPr>
      <w:rFonts w:ascii="Tahoma" w:hAnsi="Tahoma" w:cs="Tahoma"/>
      <w:lang w:val="en-US" w:eastAsia="en-US"/>
    </w:rPr>
  </w:style>
  <w:style w:type="table" w:styleId="a6">
    <w:name w:val="Table Grid"/>
    <w:basedOn w:val="a1"/>
    <w:uiPriority w:val="59"/>
    <w:rsid w:val="00624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24F2A"/>
    <w:rPr>
      <w:rFonts w:ascii="Arial" w:eastAsia="Times New Roman" w:hAnsi="Arial" w:cs="Arial"/>
      <w:b/>
      <w:bCs/>
      <w:color w:val="000000"/>
      <w:sz w:val="20"/>
      <w:szCs w:val="20"/>
      <w:lang w:eastAsia="ru-RU"/>
    </w:rPr>
  </w:style>
  <w:style w:type="character" w:customStyle="1" w:styleId="20">
    <w:name w:val="Заголовок 2 Знак"/>
    <w:basedOn w:val="a0"/>
    <w:link w:val="2"/>
    <w:uiPriority w:val="99"/>
    <w:rsid w:val="00624F2A"/>
    <w:rPr>
      <w:rFonts w:ascii="MS Sans Serif" w:eastAsia="Times New Roman" w:hAnsi="MS Sans Serif" w:cs="MS Sans Serif"/>
      <w:b/>
      <w:bCs/>
      <w:sz w:val="20"/>
      <w:szCs w:val="20"/>
      <w:lang w:eastAsia="ru-RU"/>
    </w:rPr>
  </w:style>
  <w:style w:type="character" w:customStyle="1" w:styleId="30">
    <w:name w:val="Заголовок 3 Знак"/>
    <w:basedOn w:val="a0"/>
    <w:link w:val="3"/>
    <w:uiPriority w:val="99"/>
    <w:rsid w:val="00624F2A"/>
    <w:rPr>
      <w:rFonts w:ascii="Times New Roman" w:eastAsia="Times New Roman" w:hAnsi="Times New Roman" w:cs="Times New Roman"/>
      <w:color w:val="000000"/>
      <w:sz w:val="20"/>
      <w:szCs w:val="20"/>
      <w:u w:val="single"/>
      <w:lang w:eastAsia="ru-RU"/>
    </w:rPr>
  </w:style>
  <w:style w:type="character" w:customStyle="1" w:styleId="40">
    <w:name w:val="Заголовок 4 Знак"/>
    <w:basedOn w:val="a0"/>
    <w:link w:val="4"/>
    <w:uiPriority w:val="99"/>
    <w:rsid w:val="00624F2A"/>
    <w:rPr>
      <w:rFonts w:ascii="Times New Roman" w:eastAsia="Times New Roman" w:hAnsi="Times New Roman" w:cs="Times New Roman"/>
      <w:color w:val="000000"/>
      <w:sz w:val="20"/>
      <w:szCs w:val="20"/>
      <w:lang w:eastAsia="ru-RU"/>
    </w:rPr>
  </w:style>
  <w:style w:type="character" w:customStyle="1" w:styleId="50">
    <w:name w:val="Заголовок 5 Знак"/>
    <w:basedOn w:val="a0"/>
    <w:link w:val="5"/>
    <w:uiPriority w:val="99"/>
    <w:rsid w:val="00624F2A"/>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624F2A"/>
  </w:style>
  <w:style w:type="paragraph" w:styleId="a7">
    <w:name w:val="Balloon Text"/>
    <w:basedOn w:val="a"/>
    <w:link w:val="a8"/>
    <w:uiPriority w:val="99"/>
    <w:semiHidden/>
    <w:rsid w:val="00624F2A"/>
    <w:rPr>
      <w:rFonts w:ascii="Tahoma" w:hAnsi="Tahoma" w:cs="Tahoma"/>
      <w:sz w:val="16"/>
      <w:szCs w:val="16"/>
    </w:rPr>
  </w:style>
  <w:style w:type="character" w:customStyle="1" w:styleId="a8">
    <w:name w:val="Текст выноски Знак"/>
    <w:basedOn w:val="a0"/>
    <w:link w:val="a7"/>
    <w:uiPriority w:val="99"/>
    <w:semiHidden/>
    <w:rsid w:val="00624F2A"/>
    <w:rPr>
      <w:rFonts w:ascii="Tahoma" w:eastAsia="Times New Roman" w:hAnsi="Tahoma" w:cs="Tahoma"/>
      <w:sz w:val="16"/>
      <w:szCs w:val="16"/>
      <w:lang w:eastAsia="ru-RU"/>
    </w:rPr>
  </w:style>
  <w:style w:type="paragraph" w:styleId="a9">
    <w:name w:val="Body Text"/>
    <w:basedOn w:val="a"/>
    <w:link w:val="aa"/>
    <w:uiPriority w:val="99"/>
    <w:rsid w:val="00624F2A"/>
    <w:pPr>
      <w:widowControl w:val="0"/>
      <w:tabs>
        <w:tab w:val="left" w:pos="90"/>
        <w:tab w:val="center" w:pos="7590"/>
        <w:tab w:val="right" w:pos="9645"/>
      </w:tabs>
      <w:autoSpaceDE w:val="0"/>
      <w:autoSpaceDN w:val="0"/>
      <w:adjustRightInd w:val="0"/>
      <w:spacing w:before="2"/>
    </w:pPr>
    <w:rPr>
      <w:color w:val="000000"/>
      <w:sz w:val="24"/>
      <w:szCs w:val="24"/>
    </w:rPr>
  </w:style>
  <w:style w:type="character" w:customStyle="1" w:styleId="aa">
    <w:name w:val="Основной текст Знак"/>
    <w:basedOn w:val="a0"/>
    <w:link w:val="a9"/>
    <w:uiPriority w:val="99"/>
    <w:rsid w:val="00624F2A"/>
    <w:rPr>
      <w:rFonts w:ascii="Times New Roman" w:eastAsia="Times New Roman" w:hAnsi="Times New Roman" w:cs="Times New Roman"/>
      <w:color w:val="000000"/>
      <w:sz w:val="24"/>
      <w:szCs w:val="24"/>
      <w:lang w:eastAsia="ru-RU"/>
    </w:rPr>
  </w:style>
  <w:style w:type="paragraph" w:styleId="ab">
    <w:name w:val="header"/>
    <w:basedOn w:val="a"/>
    <w:link w:val="ac"/>
    <w:uiPriority w:val="99"/>
    <w:rsid w:val="00624F2A"/>
    <w:pPr>
      <w:tabs>
        <w:tab w:val="center" w:pos="4677"/>
        <w:tab w:val="right" w:pos="9355"/>
      </w:tabs>
    </w:pPr>
    <w:rPr>
      <w:sz w:val="24"/>
      <w:szCs w:val="24"/>
    </w:rPr>
  </w:style>
  <w:style w:type="character" w:customStyle="1" w:styleId="ac">
    <w:name w:val="Верхний колонтитул Знак"/>
    <w:basedOn w:val="a0"/>
    <w:link w:val="ab"/>
    <w:uiPriority w:val="99"/>
    <w:rsid w:val="00624F2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F2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24F2A"/>
    <w:pPr>
      <w:keepNext/>
      <w:widowControl w:val="0"/>
      <w:tabs>
        <w:tab w:val="center" w:pos="7912"/>
      </w:tabs>
      <w:autoSpaceDE w:val="0"/>
      <w:autoSpaceDN w:val="0"/>
      <w:adjustRightInd w:val="0"/>
      <w:spacing w:before="15"/>
      <w:jc w:val="right"/>
      <w:outlineLvl w:val="0"/>
    </w:pPr>
    <w:rPr>
      <w:rFonts w:ascii="Arial" w:hAnsi="Arial" w:cs="Arial"/>
      <w:b/>
      <w:bCs/>
      <w:color w:val="000000"/>
    </w:rPr>
  </w:style>
  <w:style w:type="paragraph" w:styleId="2">
    <w:name w:val="heading 2"/>
    <w:basedOn w:val="a"/>
    <w:next w:val="a"/>
    <w:link w:val="20"/>
    <w:uiPriority w:val="99"/>
    <w:qFormat/>
    <w:rsid w:val="00624F2A"/>
    <w:pPr>
      <w:keepNext/>
      <w:widowControl w:val="0"/>
      <w:tabs>
        <w:tab w:val="left" w:pos="90"/>
        <w:tab w:val="right" w:pos="9645"/>
      </w:tabs>
      <w:autoSpaceDE w:val="0"/>
      <w:autoSpaceDN w:val="0"/>
      <w:adjustRightInd w:val="0"/>
      <w:spacing w:before="2"/>
      <w:outlineLvl w:val="1"/>
    </w:pPr>
    <w:rPr>
      <w:rFonts w:ascii="MS Sans Serif" w:hAnsi="MS Sans Serif" w:cs="MS Sans Serif"/>
      <w:b/>
      <w:bCs/>
    </w:rPr>
  </w:style>
  <w:style w:type="paragraph" w:styleId="3">
    <w:name w:val="heading 3"/>
    <w:basedOn w:val="a"/>
    <w:next w:val="a"/>
    <w:link w:val="30"/>
    <w:uiPriority w:val="99"/>
    <w:qFormat/>
    <w:rsid w:val="00624F2A"/>
    <w:pPr>
      <w:keepNext/>
      <w:widowControl w:val="0"/>
      <w:tabs>
        <w:tab w:val="left" w:pos="90"/>
        <w:tab w:val="right" w:pos="9645"/>
      </w:tabs>
      <w:autoSpaceDE w:val="0"/>
      <w:autoSpaceDN w:val="0"/>
      <w:adjustRightInd w:val="0"/>
      <w:spacing w:before="2"/>
      <w:outlineLvl w:val="2"/>
    </w:pPr>
    <w:rPr>
      <w:color w:val="000000"/>
      <w:u w:val="single"/>
    </w:rPr>
  </w:style>
  <w:style w:type="paragraph" w:styleId="4">
    <w:name w:val="heading 4"/>
    <w:basedOn w:val="a"/>
    <w:next w:val="a"/>
    <w:link w:val="40"/>
    <w:uiPriority w:val="99"/>
    <w:qFormat/>
    <w:rsid w:val="00624F2A"/>
    <w:pPr>
      <w:keepNext/>
      <w:widowControl w:val="0"/>
      <w:tabs>
        <w:tab w:val="left" w:pos="90"/>
        <w:tab w:val="right" w:pos="9645"/>
      </w:tabs>
      <w:autoSpaceDE w:val="0"/>
      <w:autoSpaceDN w:val="0"/>
      <w:adjustRightInd w:val="0"/>
      <w:spacing w:before="2"/>
      <w:outlineLvl w:val="3"/>
    </w:pPr>
    <w:rPr>
      <w:color w:val="000000"/>
    </w:rPr>
  </w:style>
  <w:style w:type="paragraph" w:styleId="5">
    <w:name w:val="heading 5"/>
    <w:basedOn w:val="a"/>
    <w:next w:val="a"/>
    <w:link w:val="50"/>
    <w:uiPriority w:val="99"/>
    <w:qFormat/>
    <w:rsid w:val="00624F2A"/>
    <w:pPr>
      <w:keepNext/>
      <w:widowControl w:val="0"/>
      <w:tabs>
        <w:tab w:val="left" w:pos="90"/>
        <w:tab w:val="right" w:pos="9645"/>
      </w:tabs>
      <w:autoSpaceDE w:val="0"/>
      <w:autoSpaceDN w:val="0"/>
      <w:adjustRightInd w:val="0"/>
      <w:spacing w:before="2"/>
      <w:outlineLvl w:val="4"/>
    </w:pPr>
    <w:rPr>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24F2A"/>
    <w:pPr>
      <w:tabs>
        <w:tab w:val="center" w:pos="4153"/>
        <w:tab w:val="right" w:pos="8306"/>
      </w:tabs>
    </w:pPr>
  </w:style>
  <w:style w:type="character" w:customStyle="1" w:styleId="a4">
    <w:name w:val="Нижний колонтитул Знак"/>
    <w:basedOn w:val="a0"/>
    <w:link w:val="a3"/>
    <w:uiPriority w:val="99"/>
    <w:rsid w:val="00624F2A"/>
    <w:rPr>
      <w:rFonts w:ascii="Times New Roman" w:eastAsia="Times New Roman" w:hAnsi="Times New Roman" w:cs="Times New Roman"/>
      <w:sz w:val="20"/>
      <w:szCs w:val="20"/>
      <w:lang w:eastAsia="ru-RU"/>
    </w:rPr>
  </w:style>
  <w:style w:type="character" w:styleId="a5">
    <w:name w:val="page number"/>
    <w:basedOn w:val="a0"/>
    <w:uiPriority w:val="99"/>
    <w:rsid w:val="00624F2A"/>
  </w:style>
  <w:style w:type="paragraph" w:customStyle="1" w:styleId="11">
    <w:name w:val="Знак Знак Знак1 Знак"/>
    <w:basedOn w:val="a"/>
    <w:uiPriority w:val="99"/>
    <w:rsid w:val="00624F2A"/>
    <w:pPr>
      <w:spacing w:before="100" w:beforeAutospacing="1" w:after="100" w:afterAutospacing="1"/>
      <w:jc w:val="both"/>
    </w:pPr>
    <w:rPr>
      <w:rFonts w:ascii="Tahoma" w:hAnsi="Tahoma" w:cs="Tahoma"/>
      <w:lang w:val="en-US" w:eastAsia="en-US"/>
    </w:rPr>
  </w:style>
  <w:style w:type="table" w:styleId="a6">
    <w:name w:val="Table Grid"/>
    <w:basedOn w:val="a1"/>
    <w:uiPriority w:val="59"/>
    <w:rsid w:val="00624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24F2A"/>
    <w:rPr>
      <w:rFonts w:ascii="Arial" w:eastAsia="Times New Roman" w:hAnsi="Arial" w:cs="Arial"/>
      <w:b/>
      <w:bCs/>
      <w:color w:val="000000"/>
      <w:sz w:val="20"/>
      <w:szCs w:val="20"/>
      <w:lang w:eastAsia="ru-RU"/>
    </w:rPr>
  </w:style>
  <w:style w:type="character" w:customStyle="1" w:styleId="20">
    <w:name w:val="Заголовок 2 Знак"/>
    <w:basedOn w:val="a0"/>
    <w:link w:val="2"/>
    <w:uiPriority w:val="99"/>
    <w:rsid w:val="00624F2A"/>
    <w:rPr>
      <w:rFonts w:ascii="MS Sans Serif" w:eastAsia="Times New Roman" w:hAnsi="MS Sans Serif" w:cs="MS Sans Serif"/>
      <w:b/>
      <w:bCs/>
      <w:sz w:val="20"/>
      <w:szCs w:val="20"/>
      <w:lang w:eastAsia="ru-RU"/>
    </w:rPr>
  </w:style>
  <w:style w:type="character" w:customStyle="1" w:styleId="30">
    <w:name w:val="Заголовок 3 Знак"/>
    <w:basedOn w:val="a0"/>
    <w:link w:val="3"/>
    <w:uiPriority w:val="99"/>
    <w:rsid w:val="00624F2A"/>
    <w:rPr>
      <w:rFonts w:ascii="Times New Roman" w:eastAsia="Times New Roman" w:hAnsi="Times New Roman" w:cs="Times New Roman"/>
      <w:color w:val="000000"/>
      <w:sz w:val="20"/>
      <w:szCs w:val="20"/>
      <w:u w:val="single"/>
      <w:lang w:eastAsia="ru-RU"/>
    </w:rPr>
  </w:style>
  <w:style w:type="character" w:customStyle="1" w:styleId="40">
    <w:name w:val="Заголовок 4 Знак"/>
    <w:basedOn w:val="a0"/>
    <w:link w:val="4"/>
    <w:uiPriority w:val="99"/>
    <w:rsid w:val="00624F2A"/>
    <w:rPr>
      <w:rFonts w:ascii="Times New Roman" w:eastAsia="Times New Roman" w:hAnsi="Times New Roman" w:cs="Times New Roman"/>
      <w:color w:val="000000"/>
      <w:sz w:val="20"/>
      <w:szCs w:val="20"/>
      <w:lang w:eastAsia="ru-RU"/>
    </w:rPr>
  </w:style>
  <w:style w:type="character" w:customStyle="1" w:styleId="50">
    <w:name w:val="Заголовок 5 Знак"/>
    <w:basedOn w:val="a0"/>
    <w:link w:val="5"/>
    <w:uiPriority w:val="99"/>
    <w:rsid w:val="00624F2A"/>
    <w:rPr>
      <w:rFonts w:ascii="Times New Roman" w:eastAsia="Times New Roman" w:hAnsi="Times New Roman" w:cs="Times New Roman"/>
      <w:color w:val="000000"/>
      <w:sz w:val="24"/>
      <w:szCs w:val="24"/>
      <w:lang w:eastAsia="ru-RU"/>
    </w:rPr>
  </w:style>
  <w:style w:type="numbering" w:customStyle="1" w:styleId="12">
    <w:name w:val="Нет списка1"/>
    <w:next w:val="a2"/>
    <w:uiPriority w:val="99"/>
    <w:semiHidden/>
    <w:unhideWhenUsed/>
    <w:rsid w:val="00624F2A"/>
  </w:style>
  <w:style w:type="paragraph" w:styleId="a7">
    <w:name w:val="Balloon Text"/>
    <w:basedOn w:val="a"/>
    <w:link w:val="a8"/>
    <w:uiPriority w:val="99"/>
    <w:semiHidden/>
    <w:rsid w:val="00624F2A"/>
    <w:rPr>
      <w:rFonts w:ascii="Tahoma" w:hAnsi="Tahoma" w:cs="Tahoma"/>
      <w:sz w:val="16"/>
      <w:szCs w:val="16"/>
    </w:rPr>
  </w:style>
  <w:style w:type="character" w:customStyle="1" w:styleId="a8">
    <w:name w:val="Текст выноски Знак"/>
    <w:basedOn w:val="a0"/>
    <w:link w:val="a7"/>
    <w:uiPriority w:val="99"/>
    <w:semiHidden/>
    <w:rsid w:val="00624F2A"/>
    <w:rPr>
      <w:rFonts w:ascii="Tahoma" w:eastAsia="Times New Roman" w:hAnsi="Tahoma" w:cs="Tahoma"/>
      <w:sz w:val="16"/>
      <w:szCs w:val="16"/>
      <w:lang w:eastAsia="ru-RU"/>
    </w:rPr>
  </w:style>
  <w:style w:type="paragraph" w:styleId="a9">
    <w:name w:val="Body Text"/>
    <w:basedOn w:val="a"/>
    <w:link w:val="aa"/>
    <w:uiPriority w:val="99"/>
    <w:rsid w:val="00624F2A"/>
    <w:pPr>
      <w:widowControl w:val="0"/>
      <w:tabs>
        <w:tab w:val="left" w:pos="90"/>
        <w:tab w:val="center" w:pos="7590"/>
        <w:tab w:val="right" w:pos="9645"/>
      </w:tabs>
      <w:autoSpaceDE w:val="0"/>
      <w:autoSpaceDN w:val="0"/>
      <w:adjustRightInd w:val="0"/>
      <w:spacing w:before="2"/>
    </w:pPr>
    <w:rPr>
      <w:color w:val="000000"/>
      <w:sz w:val="24"/>
      <w:szCs w:val="24"/>
    </w:rPr>
  </w:style>
  <w:style w:type="character" w:customStyle="1" w:styleId="aa">
    <w:name w:val="Основной текст Знак"/>
    <w:basedOn w:val="a0"/>
    <w:link w:val="a9"/>
    <w:uiPriority w:val="99"/>
    <w:rsid w:val="00624F2A"/>
    <w:rPr>
      <w:rFonts w:ascii="Times New Roman" w:eastAsia="Times New Roman" w:hAnsi="Times New Roman" w:cs="Times New Roman"/>
      <w:color w:val="000000"/>
      <w:sz w:val="24"/>
      <w:szCs w:val="24"/>
      <w:lang w:eastAsia="ru-RU"/>
    </w:rPr>
  </w:style>
  <w:style w:type="paragraph" w:styleId="ab">
    <w:name w:val="header"/>
    <w:basedOn w:val="a"/>
    <w:link w:val="ac"/>
    <w:uiPriority w:val="99"/>
    <w:rsid w:val="00624F2A"/>
    <w:pPr>
      <w:tabs>
        <w:tab w:val="center" w:pos="4677"/>
        <w:tab w:val="right" w:pos="9355"/>
      </w:tabs>
    </w:pPr>
    <w:rPr>
      <w:sz w:val="24"/>
      <w:szCs w:val="24"/>
    </w:rPr>
  </w:style>
  <w:style w:type="character" w:customStyle="1" w:styleId="ac">
    <w:name w:val="Верхний колонтитул Знак"/>
    <w:basedOn w:val="a0"/>
    <w:link w:val="ab"/>
    <w:uiPriority w:val="99"/>
    <w:rsid w:val="00624F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87901">
      <w:bodyDiv w:val="1"/>
      <w:marLeft w:val="0"/>
      <w:marRight w:val="0"/>
      <w:marTop w:val="0"/>
      <w:marBottom w:val="0"/>
      <w:divBdr>
        <w:top w:val="none" w:sz="0" w:space="0" w:color="auto"/>
        <w:left w:val="none" w:sz="0" w:space="0" w:color="auto"/>
        <w:bottom w:val="none" w:sz="0" w:space="0" w:color="auto"/>
        <w:right w:val="none" w:sz="0" w:space="0" w:color="auto"/>
      </w:divBdr>
    </w:div>
    <w:div w:id="12272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5686</Words>
  <Characters>32413</Characters>
  <Application>Microsoft Office Word</Application>
  <DocSecurity>0</DocSecurity>
  <Lines>270</Lines>
  <Paragraphs>76</Paragraphs>
  <ScaleCrop>false</ScaleCrop>
  <Company>Microsoft</Company>
  <LinksUpToDate>false</LinksUpToDate>
  <CharactersWithSpaces>38023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2015-06-01T06:24:00Z</dcterms:created>
  <dcterms:modified xsi:type="dcterms:W3CDTF">2015-06-01T06:26:00Z</dcterms:modified>
</cp:coreProperties>
</file>